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柳州市柳江生态环境局202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3</w:t>
      </w:r>
      <w:r>
        <w:rPr>
          <w:rFonts w:hint="eastAsia" w:ascii="黑体" w:hAnsi="黑体" w:eastAsia="黑体"/>
          <w:sz w:val="36"/>
          <w:szCs w:val="36"/>
        </w:rPr>
        <w:t>年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4月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  <w:lang w:val="en-US" w:eastAsia="zh-CN"/>
        </w:rPr>
        <w:t>份</w:t>
      </w:r>
      <w:r>
        <w:rPr>
          <w:rFonts w:hint="eastAsia" w:ascii="黑体" w:hAnsi="黑体" w:eastAsia="黑体"/>
          <w:sz w:val="36"/>
          <w:szCs w:val="36"/>
        </w:rPr>
        <w:t>双随机检查情况公示表</w:t>
      </w:r>
    </w:p>
    <w:tbl>
      <w:tblPr>
        <w:tblStyle w:val="3"/>
        <w:tblW w:w="15017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846"/>
        <w:gridCol w:w="2432"/>
        <w:gridCol w:w="1991"/>
        <w:gridCol w:w="1909"/>
        <w:gridCol w:w="1568"/>
        <w:gridCol w:w="1241"/>
        <w:gridCol w:w="1636"/>
        <w:gridCol w:w="2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区县</w:t>
            </w:r>
          </w:p>
        </w:tc>
        <w:tc>
          <w:tcPr>
            <w:tcW w:w="2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检查对象名称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  <w:p>
            <w:pPr>
              <w:bidi w:val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实施抽查部门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实施抽查人员名单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检查时间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综合执法名称</w:t>
            </w:r>
          </w:p>
        </w:tc>
        <w:tc>
          <w:tcPr>
            <w:tcW w:w="2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柳江区</w:t>
            </w:r>
          </w:p>
        </w:tc>
        <w:tc>
          <w:tcPr>
            <w:tcW w:w="2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广西柳州科威再生能源有限公司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  <w:t>91450221MA5N1UU802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柳江区生态环境保护综合行政执法大队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蓝梦婕,雷玉蓉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2023.04.19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重点污染源企业</w:t>
            </w:r>
          </w:p>
        </w:tc>
        <w:tc>
          <w:tcPr>
            <w:tcW w:w="2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 w:bidi="ar-SA"/>
              </w:rPr>
              <w:t>非现场检查，该项目已建成停产状态中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柳江区</w:t>
            </w:r>
          </w:p>
        </w:tc>
        <w:tc>
          <w:tcPr>
            <w:tcW w:w="2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广西聚亨食品有限公司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91450221MA5NQRX88R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柳江区生态环境保护综合行政执法大队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/>
                <w:sz w:val="18"/>
                <w:szCs w:val="18"/>
                <w:lang w:val="en-US" w:eastAsia="zh-CN"/>
              </w:rPr>
              <w:t>谭娓柳,杨莉,梁涛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2023.04.19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排污单位</w:t>
            </w:r>
          </w:p>
        </w:tc>
        <w:tc>
          <w:tcPr>
            <w:tcW w:w="2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 w:bidi="ar-SA"/>
              </w:rPr>
              <w:t>检查时，该企业正常生产，未发现环境违法行为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柳江区</w:t>
            </w:r>
          </w:p>
        </w:tc>
        <w:tc>
          <w:tcPr>
            <w:tcW w:w="2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广西新食客食品科技有限公司年产3000吨调味料及340吨腌制品项目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柳江区生态环境保护综合行政执法大队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雷玉蓉 曾奕杰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2023.04.19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建设项目</w:t>
            </w:r>
          </w:p>
        </w:tc>
        <w:tc>
          <w:tcPr>
            <w:tcW w:w="2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 w:bidi="ar-SA"/>
              </w:rPr>
              <w:t>该企业已搬迁，原厂房用做仓储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柳江区</w:t>
            </w:r>
          </w:p>
        </w:tc>
        <w:tc>
          <w:tcPr>
            <w:tcW w:w="2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textAlignment w:val="bottom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/>
                <w:sz w:val="18"/>
                <w:szCs w:val="18"/>
                <w:lang w:val="en-US" w:eastAsia="zh-CN"/>
              </w:rPr>
              <w:t>广西新潮食品科技有限公司年产3500吨调味料项目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91450221MA7BTX5502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柳江区生态环境保护综合行政执法大队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textAlignment w:val="bottom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/>
                <w:sz w:val="18"/>
                <w:szCs w:val="18"/>
                <w:lang w:val="en-US" w:eastAsia="zh-CN"/>
              </w:rPr>
              <w:t>杨莉,李林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2023.04.19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建设项目</w:t>
            </w:r>
          </w:p>
        </w:tc>
        <w:tc>
          <w:tcPr>
            <w:tcW w:w="2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 w:bidi="ar-SA"/>
              </w:rPr>
              <w:t>检查时，该项目已建成正常生产，未发现环境违法行为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417" w:right="720" w:bottom="1417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hYmY0ZDBlMGJkZjkxNmRlZjdmMzM0MDczMGM3YzkifQ=="/>
  </w:docVars>
  <w:rsids>
    <w:rsidRoot w:val="76805D92"/>
    <w:rsid w:val="031E09E6"/>
    <w:rsid w:val="06447B94"/>
    <w:rsid w:val="07E33CA8"/>
    <w:rsid w:val="0AF61AC2"/>
    <w:rsid w:val="0D5B1F67"/>
    <w:rsid w:val="0D754901"/>
    <w:rsid w:val="0DF024B7"/>
    <w:rsid w:val="0FA244B5"/>
    <w:rsid w:val="10FD556B"/>
    <w:rsid w:val="122702FA"/>
    <w:rsid w:val="137F626D"/>
    <w:rsid w:val="1387150F"/>
    <w:rsid w:val="14364E05"/>
    <w:rsid w:val="15DC070A"/>
    <w:rsid w:val="19216B4C"/>
    <w:rsid w:val="1A8B3B49"/>
    <w:rsid w:val="1B9E5760"/>
    <w:rsid w:val="1C3C1556"/>
    <w:rsid w:val="1E347298"/>
    <w:rsid w:val="1FB61F8D"/>
    <w:rsid w:val="227A6AB2"/>
    <w:rsid w:val="22B16755"/>
    <w:rsid w:val="22BD34C7"/>
    <w:rsid w:val="24540CCE"/>
    <w:rsid w:val="250D6460"/>
    <w:rsid w:val="258A0F74"/>
    <w:rsid w:val="2FC56165"/>
    <w:rsid w:val="381F1910"/>
    <w:rsid w:val="3B032038"/>
    <w:rsid w:val="40051D4E"/>
    <w:rsid w:val="40CC0DD2"/>
    <w:rsid w:val="40F07EE6"/>
    <w:rsid w:val="416A63D0"/>
    <w:rsid w:val="43222A44"/>
    <w:rsid w:val="479C4F4F"/>
    <w:rsid w:val="489E01AD"/>
    <w:rsid w:val="4CC76FE2"/>
    <w:rsid w:val="4D315FF6"/>
    <w:rsid w:val="4F7E46C0"/>
    <w:rsid w:val="50077C81"/>
    <w:rsid w:val="52046C32"/>
    <w:rsid w:val="540D0A4C"/>
    <w:rsid w:val="552E5CE9"/>
    <w:rsid w:val="567E2A5B"/>
    <w:rsid w:val="5B4100B1"/>
    <w:rsid w:val="5D6E4344"/>
    <w:rsid w:val="5EB83AA1"/>
    <w:rsid w:val="5F5A7DD6"/>
    <w:rsid w:val="5FCA2A64"/>
    <w:rsid w:val="61342F1A"/>
    <w:rsid w:val="616A2014"/>
    <w:rsid w:val="622278EA"/>
    <w:rsid w:val="634B2AB3"/>
    <w:rsid w:val="69520B56"/>
    <w:rsid w:val="6A26038C"/>
    <w:rsid w:val="6B802C98"/>
    <w:rsid w:val="6DB62A6E"/>
    <w:rsid w:val="6E076609"/>
    <w:rsid w:val="70B21756"/>
    <w:rsid w:val="737547B1"/>
    <w:rsid w:val="76805D92"/>
    <w:rsid w:val="771D7463"/>
    <w:rsid w:val="77AB07CE"/>
    <w:rsid w:val="77BA1475"/>
    <w:rsid w:val="77D805CF"/>
    <w:rsid w:val="78C6079A"/>
    <w:rsid w:val="7949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456</Characters>
  <Lines>0</Lines>
  <Paragraphs>0</Paragraphs>
  <TotalTime>9</TotalTime>
  <ScaleCrop>false</ScaleCrop>
  <LinksUpToDate>false</LinksUpToDate>
  <CharactersWithSpaces>457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2022-04-25T03:40:00Z</dcterms:created>
  <dc:creator>Administrator</dc:creator>
  <cp:lastModifiedBy>Administrator</cp:lastModifiedBy>
  <dcterms:modified xsi:type="dcterms:W3CDTF">2023-05-05T01:35:23Z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BDD5808A8C97462794D77F3AD9CB1BE0_13</vt:lpwstr>
  </property>
  <property fmtid="{D5CDD505-2E9C-101B-9397-08002B2CF9AE}" pid="4" name="commondata">
    <vt:lpwstr>eyJoZGlkIjoiOTBhYmY0ZDBlMGJkZjkxNmRlZjdmMzM0MDczMGM3YzkifQ==</vt:lpwstr>
  </property>
</Properties>
</file>