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val="en-US" w:eastAsia="zh-CN"/>
        </w:rPr>
        <w:t>柳州市柳江区综合行政执法局（本级）2025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val="en-US" w:eastAsia="zh-CN"/>
        </w:rPr>
        <w:t>柳州市柳江区综合行政执法局（本级）</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val="en-US" w:eastAsia="zh-CN"/>
        </w:rPr>
        <w:t>柳州市柳江区综合行政执法局（本级）</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282DC0CC">
      <w:pPr>
        <w:adjustRightInd w:val="0"/>
        <w:snapToGrid w:val="0"/>
        <w:spacing w:line="560" w:lineRule="exact"/>
        <w:ind w:right="-333" w:rightChars="-104" w:firstLine="640" w:firstLineChars="200"/>
        <w:rPr>
          <w:rFonts w:hint="eastAsia" w:ascii="黑体" w:hAnsi="宋体" w:eastAsia="黑体"/>
          <w:bCs/>
          <w:szCs w:val="32"/>
        </w:rPr>
      </w:pPr>
    </w:p>
    <w:p w14:paraId="2989CFA4">
      <w:pPr>
        <w:adjustRightInd w:val="0"/>
        <w:snapToGrid w:val="0"/>
        <w:spacing w:line="560" w:lineRule="exact"/>
        <w:ind w:right="-333" w:rightChars="-104" w:firstLine="640" w:firstLineChars="200"/>
        <w:rPr>
          <w:rFonts w:hint="eastAsia" w:ascii="黑体" w:hAnsi="宋体" w:eastAsia="黑体"/>
          <w:bCs/>
          <w:szCs w:val="32"/>
        </w:rPr>
      </w:pPr>
    </w:p>
    <w:p w14:paraId="448680E9">
      <w:pPr>
        <w:adjustRightInd w:val="0"/>
        <w:snapToGrid w:val="0"/>
        <w:spacing w:line="560" w:lineRule="exact"/>
        <w:ind w:right="-333" w:rightChars="-104" w:firstLine="640" w:firstLineChars="200"/>
        <w:rPr>
          <w:rFonts w:hint="eastAsia" w:ascii="黑体" w:hAnsi="宋体" w:eastAsia="黑体"/>
          <w:bCs/>
          <w:szCs w:val="32"/>
        </w:rPr>
      </w:pPr>
    </w:p>
    <w:p w14:paraId="357F4898">
      <w:pPr>
        <w:adjustRightInd w:val="0"/>
        <w:snapToGrid w:val="0"/>
        <w:spacing w:line="560" w:lineRule="exact"/>
        <w:ind w:right="-333" w:rightChars="-104" w:firstLine="640" w:firstLineChars="200"/>
        <w:rPr>
          <w:rFonts w:hint="eastAsia" w:ascii="黑体" w:hAnsi="宋体" w:eastAsia="黑体"/>
          <w:bCs/>
          <w:szCs w:val="32"/>
        </w:rPr>
      </w:pPr>
    </w:p>
    <w:p w14:paraId="326F5FB8">
      <w:pPr>
        <w:adjustRightInd w:val="0"/>
        <w:snapToGrid w:val="0"/>
        <w:spacing w:line="560" w:lineRule="exact"/>
        <w:ind w:right="-333" w:rightChars="-104" w:firstLine="640" w:firstLineChars="200"/>
        <w:rPr>
          <w:rFonts w:hint="eastAsia" w:ascii="黑体" w:hAnsi="宋体" w:eastAsia="黑体"/>
          <w:bCs/>
          <w:szCs w:val="32"/>
        </w:rPr>
      </w:pP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4A9BA839">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(一)贯切执行国家、自治区、柳州市关于相对集中行使行政处罚权的有关法律、法规、规章和有关政策，并组织实施。制 定城市规划区范围内的城市管理和行政区范围内的自然资源领域 行政执法的责任制度和工作规划，并按管理权限组织实施和监督检查。掌握、分析管辖范围内城市管理、自然资源等领域行政执法工作情况，为区委、区政府的各项决策提供重要信息和决策建议。</w:t>
      </w:r>
    </w:p>
    <w:p w14:paraId="760A2377">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(二)研究部署城区城市管理和行政区自然资源领域行政执法工作，对城区范围内城市管理行政执法工作进行综合管理，负责与城市管理密切相关的应急管理，研究起草城市管理综合执法 规范性文件并组织实施。负责辖区智慧化城市管理工作。</w:t>
      </w:r>
    </w:p>
    <w:p w14:paraId="1C950772">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(三)负责城区城市管理和自然资源领域综合行政执法队伍建设，对综合行政执法人员和协勤人员行使职权情况实施督查，负责区综合行政执法局案件的审批和应诉工作，负责受理区综合 行政执法局复议案件的答复工作，受理城市管理和自然资源领域 执法方面的投诉。</w:t>
      </w:r>
    </w:p>
    <w:p w14:paraId="311A48AF">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(四)按管理权限，负责区综合行政执法协勤人员招聘相关工作；负责辖区综合行政执法人员和协勤人员的培训、教育和年度考核工作。</w:t>
      </w:r>
    </w:p>
    <w:p w14:paraId="48F59216">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(五)根据有关市容环境卫生管理的方针政策和法律法规，制定相关规范性文件并组织实施；负责编制并组织实施全区市容、户外广告管理和环境卫生管理工作规划、计划；拟定城区城市市容环境综合整治计划。</w:t>
      </w:r>
    </w:p>
    <w:p w14:paraId="2C9B45E7">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(六)负责规范城区市容环境卫生管理并对其行业进行监管；指导环卫设施建设；组织市容环境卫生科学技术研究；开展市容 环境卫生管理的宣传教育、信息交流活动。</w:t>
      </w:r>
    </w:p>
    <w:p w14:paraId="767CE0B4">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(七)会同有关部门制定城市管理和行政执法经费使用计划。</w:t>
      </w:r>
    </w:p>
    <w:p w14:paraId="5844B370">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(八)完成区委、区人民政府交办的其他任务。</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4B726552">
      <w:pPr>
        <w:tabs>
          <w:tab w:val="center" w:pos="4475"/>
        </w:tabs>
        <w:spacing w:line="560" w:lineRule="exact"/>
        <w:ind w:firstLine="620" w:firstLineChars="200"/>
        <w:rPr>
          <w:rFonts w:hint="eastAsia" w:ascii="黑体" w:eastAsia="黑体"/>
          <w:szCs w:val="32"/>
        </w:rPr>
      </w:pPr>
      <w:r>
        <w:rPr>
          <w:rFonts w:ascii="仿宋" w:hAnsi="仿宋" w:eastAsia="仿宋" w:cs="仿宋"/>
          <w:sz w:val="31"/>
          <w:szCs w:val="31"/>
        </w:rPr>
        <w:t>区综合行政执法局下设办公室，负责全局日常工作。</w:t>
      </w: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lang w:val="en-US" w:eastAsia="zh-CN"/>
        </w:rPr>
        <w:t>柳州市柳江区综合行政执法局（本级）</w:t>
      </w:r>
      <w:r>
        <w:rPr>
          <w:rFonts w:hint="eastAsia" w:ascii="黑体" w:hAnsi="宋体" w:eastAsia="黑体"/>
          <w:szCs w:val="32"/>
        </w:rPr>
        <w:t>单位202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1533.38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1533.38</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 xml:space="preserve">950.14 </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38.26%，主要原因是</w:t>
      </w:r>
      <w:r>
        <w:rPr>
          <w:rFonts w:hint="eastAsia" w:ascii="仿宋_GB2312"/>
          <w:szCs w:val="32"/>
          <w:lang w:val="en-US" w:eastAsia="zh-CN"/>
        </w:rPr>
        <w:t>减少项目经费预算收入</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38.26%，主要原因是</w:t>
      </w:r>
      <w:r>
        <w:rPr>
          <w:rFonts w:hint="eastAsia" w:ascii="仿宋_GB2312"/>
          <w:szCs w:val="32"/>
          <w:lang w:val="en-US" w:eastAsia="zh-CN"/>
        </w:rPr>
        <w:t>减少项目经费预算收入</w:t>
      </w:r>
      <w:r>
        <w:rPr>
          <w:rFonts w:hint="eastAsia" w:ascii="仿宋_GB2312"/>
          <w:sz w:val="32"/>
          <w:szCs w:val="32"/>
          <w:lang w:val="en-US" w:eastAsia="zh-CN"/>
        </w:rPr>
        <w:t>。</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08A0F076">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1533.38</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950.14</w:t>
      </w:r>
      <w:r>
        <w:rPr>
          <w:rFonts w:hint="eastAsia" w:ascii="仿宋_GB2312"/>
          <w:sz w:val="32"/>
          <w:szCs w:val="32"/>
          <w:lang w:val="en" w:eastAsia="zh-CN"/>
        </w:rPr>
        <w:t>万元，</w:t>
      </w:r>
      <w:r>
        <w:rPr>
          <w:rFonts w:hint="eastAsia" w:ascii="仿宋_GB2312"/>
          <w:sz w:val="32"/>
          <w:szCs w:val="32"/>
          <w:lang w:val="en-US" w:eastAsia="zh-CN"/>
        </w:rPr>
        <w:t>下降38.26%，主要原因是</w:t>
      </w:r>
      <w:r>
        <w:rPr>
          <w:rFonts w:hint="eastAsia" w:ascii="仿宋_GB2312"/>
          <w:szCs w:val="32"/>
          <w:lang w:val="en-US" w:eastAsia="zh-CN"/>
        </w:rPr>
        <w:t>减少项目经费预算收入</w:t>
      </w:r>
      <w:r>
        <w:rPr>
          <w:rFonts w:hint="eastAsia" w:ascii="仿宋_GB2312"/>
          <w:sz w:val="32"/>
          <w:szCs w:val="32"/>
          <w:lang w:val="en-US" w:eastAsia="zh-CN"/>
        </w:rPr>
        <w:t>。单位收入主要包括：</w:t>
      </w:r>
      <w:r>
        <w:rPr>
          <w:rFonts w:hint="eastAsia" w:ascii="仿宋_GB2312" w:hAnsi="宋体"/>
          <w:szCs w:val="32"/>
          <w:lang w:val="en-US" w:eastAsia="zh-CN"/>
        </w:rPr>
        <w:t>社会保障和就业支出20.21万元，占总收入1.32%；卫生健康支出6.57万元，占总收入0.43%；城乡社区支出1495.32万元，占总收入97.52%；住房保障支出11.28万元，占总收入0.73%</w:t>
      </w:r>
      <w:r>
        <w:rPr>
          <w:rFonts w:hint="eastAsia" w:ascii="仿宋_GB2312" w:hAnsi="宋体"/>
          <w:szCs w:val="32"/>
          <w:highlight w:val="none"/>
          <w:lang w:val="en-US" w:eastAsia="zh-CN"/>
        </w:rPr>
        <w:t>。</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E803B3A">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1533.38</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950.14</w:t>
      </w:r>
      <w:r>
        <w:rPr>
          <w:rFonts w:hint="eastAsia" w:ascii="仿宋_GB2312"/>
          <w:sz w:val="32"/>
          <w:szCs w:val="32"/>
          <w:lang w:val="en" w:eastAsia="zh-CN"/>
        </w:rPr>
        <w:t>万元，</w:t>
      </w:r>
      <w:r>
        <w:rPr>
          <w:rFonts w:hint="eastAsia" w:ascii="仿宋_GB2312"/>
          <w:sz w:val="32"/>
          <w:szCs w:val="32"/>
          <w:lang w:val="en-US" w:eastAsia="zh-CN"/>
        </w:rPr>
        <w:t>下降38.26%，主要原因是</w:t>
      </w:r>
      <w:r>
        <w:rPr>
          <w:rFonts w:hint="eastAsia" w:ascii="仿宋_GB2312"/>
          <w:szCs w:val="32"/>
          <w:lang w:val="en-US" w:eastAsia="zh-CN"/>
        </w:rPr>
        <w:t>减少项目经费预算支出</w:t>
      </w:r>
      <w:r>
        <w:rPr>
          <w:rFonts w:hint="eastAsia" w:ascii="仿宋_GB2312"/>
          <w:sz w:val="32"/>
          <w:szCs w:val="32"/>
          <w:lang w:val="en-US" w:eastAsia="zh-CN"/>
        </w:rPr>
        <w:t>。单位支出主要包括：</w:t>
      </w:r>
      <w:r>
        <w:rPr>
          <w:rFonts w:hint="eastAsia" w:ascii="仿宋_GB2312" w:hAnsi="宋体"/>
          <w:szCs w:val="32"/>
          <w:lang w:val="en-US" w:eastAsia="zh-CN"/>
        </w:rPr>
        <w:t>社会保障和就业支出20.21万元，占总收入1.32%；卫生健康支出6.57万元，占总收入0.43%；城乡社区支出1495.32万元，占总收入97.52万元；住房保障支出11.28万元，占总收入0.73%</w:t>
      </w:r>
      <w:r>
        <w:rPr>
          <w:rFonts w:hint="eastAsia" w:ascii="仿宋_GB2312" w:hAnsi="宋体"/>
          <w:szCs w:val="32"/>
          <w:highlight w:val="none"/>
          <w:lang w:val="en-US" w:eastAsia="zh-CN"/>
        </w:rPr>
        <w:t>。</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5D2668D6">
      <w:pPr>
        <w:tabs>
          <w:tab w:val="center" w:pos="4475"/>
        </w:tabs>
        <w:spacing w:line="560" w:lineRule="exact"/>
        <w:ind w:firstLine="645"/>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322.38</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988.62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75.41 %，主要原因减少项目预算支出，年初预算未安排新城区请收保洁服务费</w:t>
      </w:r>
      <w:r>
        <w:rPr>
          <w:rFonts w:hint="eastAsia" w:ascii="仿宋_GB2312"/>
          <w:szCs w:val="32"/>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C8D2844">
      <w:pPr>
        <w:tabs>
          <w:tab w:val="center" w:pos="4475"/>
        </w:tabs>
        <w:spacing w:line="560" w:lineRule="exact"/>
        <w:ind w:firstLine="645"/>
        <w:rPr>
          <w:rFonts w:hint="eastAsia" w:ascii="仿宋_GB2312" w:hAnsi="宋体"/>
          <w:b w:val="0"/>
          <w:bCs w:val="0"/>
          <w:szCs w:val="32"/>
          <w:highlight w:val="none"/>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6.57</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1.61</w:t>
      </w:r>
      <w:r>
        <w:rPr>
          <w:rFonts w:hint="eastAsia" w:ascii="仿宋_GB2312"/>
          <w:bCs/>
        </w:rPr>
        <w:t>万元，下降</w:t>
      </w:r>
      <w:r>
        <w:rPr>
          <w:rFonts w:hint="eastAsia" w:ascii="仿宋_GB2312"/>
          <w:bCs/>
          <w:lang w:val="en-US" w:eastAsia="zh-CN"/>
        </w:rPr>
        <w:t>19.68</w:t>
      </w:r>
      <w:r>
        <w:rPr>
          <w:rFonts w:hint="eastAsia" w:ascii="仿宋_GB2312"/>
          <w:bCs/>
        </w:rPr>
        <w:t>%，具体如下：</w:t>
      </w:r>
    </w:p>
    <w:p w14:paraId="3817793E">
      <w:pPr>
        <w:tabs>
          <w:tab w:val="center" w:pos="4475"/>
        </w:tabs>
        <w:spacing w:line="560" w:lineRule="exact"/>
        <w:ind w:firstLine="645"/>
        <w:rPr>
          <w:rFonts w:hint="eastAsia" w:ascii="仿宋_GB2312" w:hAnsi="宋体" w:cs="Times New Roman"/>
          <w:szCs w:val="32"/>
          <w:lang w:val="en-US" w:eastAsia="zh-CN"/>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cs="Times New Roman"/>
          <w:szCs w:val="32"/>
          <w:lang w:val="en-US" w:eastAsia="zh-CN"/>
        </w:rPr>
        <w:t>与上年持平。</w:t>
      </w:r>
    </w:p>
    <w:p w14:paraId="24928716">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6.4</w:t>
      </w:r>
      <w:r>
        <w:rPr>
          <w:rFonts w:hint="eastAsia" w:ascii="仿宋_GB2312" w:hAnsi="宋体"/>
          <w:szCs w:val="32"/>
        </w:rPr>
        <w:t>万元，比上年减少</w:t>
      </w:r>
      <w:r>
        <w:rPr>
          <w:rFonts w:hint="eastAsia" w:ascii="仿宋_GB2312" w:hAnsi="宋体"/>
          <w:szCs w:val="32"/>
          <w:lang w:val="en-US" w:eastAsia="zh-CN"/>
        </w:rPr>
        <w:t>1.6</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宋体"/>
          <w:szCs w:val="32"/>
          <w:lang w:eastAsia="zh-CN"/>
        </w:rPr>
        <w:t>，</w:t>
      </w:r>
      <w:r>
        <w:rPr>
          <w:rFonts w:hint="eastAsia" w:ascii="仿宋_GB2312" w:hAnsi="宋体"/>
          <w:szCs w:val="32"/>
        </w:rPr>
        <w:t>其中：</w:t>
      </w:r>
    </w:p>
    <w:p w14:paraId="45EA07CD">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cs="Times New Roman"/>
          <w:szCs w:val="32"/>
          <w:lang w:val="en-US" w:eastAsia="zh-CN"/>
        </w:rPr>
        <w:t>与上年持平</w:t>
      </w:r>
      <w:r>
        <w:rPr>
          <w:rFonts w:hint="eastAsia" w:ascii="仿宋_GB2312" w:hAnsi="Arial" w:cs="Arial"/>
          <w:kern w:val="0"/>
        </w:rPr>
        <w:t>；</w:t>
      </w:r>
    </w:p>
    <w:p w14:paraId="2569FD89">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6.4</w:t>
      </w:r>
      <w:r>
        <w:rPr>
          <w:rFonts w:hint="eastAsia" w:ascii="仿宋_GB2312" w:hAnsi="宋体"/>
          <w:szCs w:val="32"/>
        </w:rPr>
        <w:t>万元，比上年减少</w:t>
      </w:r>
      <w:r>
        <w:rPr>
          <w:rFonts w:hint="eastAsia" w:ascii="仿宋_GB2312" w:hAnsi="宋体"/>
          <w:szCs w:val="32"/>
          <w:lang w:val="en-US" w:eastAsia="zh-CN"/>
        </w:rPr>
        <w:t>1.6</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Arial" w:cs="Arial"/>
          <w:kern w:val="0"/>
        </w:rPr>
        <w:t>减少的主要原因是根据落实进一步“过紧日子”相关文件要求及柳州市2025年预算基本支出定额标准，2025年预算</w:t>
      </w:r>
      <w:r>
        <w:rPr>
          <w:rFonts w:hint="eastAsia" w:ascii="仿宋_GB2312" w:hAnsi="Arial" w:cs="Arial"/>
          <w:kern w:val="0"/>
          <w:lang w:val="en-US" w:eastAsia="zh-CN"/>
        </w:rPr>
        <w:t>安排</w:t>
      </w:r>
      <w:r>
        <w:rPr>
          <w:rFonts w:hint="eastAsia" w:ascii="仿宋_GB2312" w:hAnsi="Arial" w:cs="Arial"/>
          <w:kern w:val="0"/>
        </w:rPr>
        <w:t>按原标准压减20%</w:t>
      </w:r>
      <w:r>
        <w:rPr>
          <w:rFonts w:hint="eastAsia" w:ascii="仿宋_GB2312"/>
          <w:sz w:val="32"/>
          <w:szCs w:val="32"/>
          <w:lang w:val="en-US" w:eastAsia="zh-CN"/>
        </w:rPr>
        <w:t>。</w:t>
      </w:r>
    </w:p>
    <w:p w14:paraId="5D720A61">
      <w:pPr>
        <w:tabs>
          <w:tab w:val="center" w:pos="4475"/>
        </w:tabs>
        <w:spacing w:line="560" w:lineRule="exact"/>
        <w:ind w:firstLine="645"/>
        <w:rPr>
          <w:rFonts w:hint="eastAsia" w:ascii="仿宋_GB2312" w:hAnsi="宋体"/>
          <w:b/>
          <w:bCs/>
          <w:szCs w:val="32"/>
          <w:highlight w:val="none"/>
          <w:u w:val="single"/>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0.17</w:t>
      </w:r>
      <w:r>
        <w:rPr>
          <w:rFonts w:hint="eastAsia" w:ascii="仿宋_GB2312" w:hAnsi="宋体"/>
          <w:szCs w:val="32"/>
        </w:rPr>
        <w:t>万元，比上年减少</w:t>
      </w:r>
      <w:r>
        <w:rPr>
          <w:rFonts w:hint="eastAsia" w:ascii="仿宋_GB2312" w:hAnsi="宋体"/>
          <w:szCs w:val="32"/>
          <w:lang w:val="en-US" w:eastAsia="zh-CN"/>
        </w:rPr>
        <w:t>0.01</w:t>
      </w:r>
      <w:r>
        <w:rPr>
          <w:rFonts w:hint="eastAsia" w:ascii="仿宋_GB2312" w:hAnsi="宋体"/>
          <w:szCs w:val="32"/>
        </w:rPr>
        <w:t>万元，下降</w:t>
      </w:r>
      <w:r>
        <w:rPr>
          <w:rFonts w:hint="eastAsia" w:ascii="仿宋_GB2312" w:hAnsi="宋体"/>
          <w:szCs w:val="32"/>
          <w:lang w:val="en-US" w:eastAsia="zh-CN"/>
        </w:rPr>
        <w:t>5.88</w:t>
      </w:r>
      <w:r>
        <w:rPr>
          <w:rFonts w:hint="eastAsia" w:ascii="仿宋_GB2312" w:hAnsi="宋体"/>
          <w:szCs w:val="32"/>
        </w:rPr>
        <w:t>%，</w:t>
      </w:r>
      <w:r>
        <w:rPr>
          <w:rFonts w:hint="eastAsia" w:ascii="仿宋_GB2312" w:hAnsi="Arial" w:cs="Arial"/>
          <w:kern w:val="0"/>
        </w:rPr>
        <w:t>减少的主要原因</w:t>
      </w:r>
      <w:r>
        <w:rPr>
          <w:rFonts w:hint="eastAsia" w:ascii="仿宋_GB2312" w:hAnsi="Arial" w:cs="Arial"/>
          <w:kern w:val="0"/>
          <w:lang w:val="en-US" w:eastAsia="zh-CN"/>
        </w:rPr>
        <w:t>一</w:t>
      </w:r>
      <w:r>
        <w:rPr>
          <w:rFonts w:hint="eastAsia" w:ascii="仿宋_GB2312" w:hAnsi="Arial" w:cs="Arial"/>
          <w:kern w:val="0"/>
        </w:rPr>
        <w:t>是根据落实进一步“过紧日子”相关文件要求及柳州市2025年预算基本支出定额标准，2025年预算</w:t>
      </w:r>
      <w:r>
        <w:rPr>
          <w:rFonts w:hint="eastAsia" w:ascii="仿宋_GB2312" w:hAnsi="Arial" w:cs="Arial"/>
          <w:kern w:val="0"/>
          <w:lang w:val="en-US" w:eastAsia="zh-CN"/>
        </w:rPr>
        <w:t>安排</w:t>
      </w:r>
      <w:r>
        <w:rPr>
          <w:rFonts w:hint="eastAsia" w:ascii="仿宋_GB2312" w:hAnsi="Arial" w:cs="Arial"/>
          <w:kern w:val="0"/>
        </w:rPr>
        <w:t>按原标准压减20%</w:t>
      </w:r>
      <w:r>
        <w:rPr>
          <w:rFonts w:hint="eastAsia" w:ascii="仿宋_GB2312" w:hAnsi="Arial" w:cs="Arial"/>
          <w:kern w:val="0"/>
          <w:lang w:eastAsia="zh-CN"/>
        </w:rPr>
        <w:t>，</w:t>
      </w:r>
      <w:r>
        <w:rPr>
          <w:rFonts w:hint="eastAsia" w:ascii="仿宋_GB2312" w:hAnsi="Arial" w:cs="Arial"/>
          <w:kern w:val="0"/>
          <w:lang w:val="en-US" w:eastAsia="zh-CN"/>
        </w:rPr>
        <w:t>二是新增人员1人</w:t>
      </w:r>
      <w:r>
        <w:rPr>
          <w:rFonts w:hint="eastAsia" w:ascii="仿宋_GB2312"/>
          <w:sz w:val="32"/>
          <w:szCs w:val="32"/>
          <w:lang w:val="en-US" w:eastAsia="zh-CN"/>
        </w:rPr>
        <w:t>。</w:t>
      </w:r>
    </w:p>
    <w:p w14:paraId="13B95747">
      <w:pPr>
        <w:tabs>
          <w:tab w:val="center" w:pos="4475"/>
        </w:tabs>
        <w:spacing w:line="560" w:lineRule="exact"/>
        <w:ind w:firstLine="640" w:firstLineChars="200"/>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运行经费主要包括</w:t>
      </w:r>
      <w:r>
        <w:rPr>
          <w:rFonts w:hint="eastAsia" w:ascii="仿宋_GB2312" w:hAnsi="宋体" w:cs="Times New Roman"/>
          <w:szCs w:val="32"/>
          <w:highlight w:val="none"/>
          <w:lang w:val="en-US" w:eastAsia="zh-CN"/>
        </w:rPr>
        <w:t>办公费、印刷费、水费、电费、邮电费、差旅费、日常维修（护）费、会议费、培训费、公务接待费、工会经费、福利费、其他交通费用以及其他商品和服务支出。</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2025年机关运行经费预算27.93万元，较上年增加0.68</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2.5 %，增长的主要原因是新增人员1人。</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25.58</w:t>
      </w:r>
      <w:r>
        <w:rPr>
          <w:rFonts w:hint="eastAsia" w:ascii="仿宋_GB2312" w:hAnsi="宋体"/>
          <w:szCs w:val="32"/>
        </w:rPr>
        <w:t>万元。其中：货物类采购</w:t>
      </w:r>
      <w:r>
        <w:rPr>
          <w:rFonts w:hint="eastAsia" w:ascii="仿宋_GB2312" w:hAnsi="宋体"/>
          <w:szCs w:val="32"/>
          <w:lang w:val="en-US" w:eastAsia="zh-CN"/>
        </w:rPr>
        <w:t>18.97</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6.61</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6B74C322">
      <w:pPr>
        <w:tabs>
          <w:tab w:val="center" w:pos="4475"/>
        </w:tabs>
        <w:spacing w:line="560" w:lineRule="exact"/>
        <w:ind w:firstLine="645"/>
        <w:rPr>
          <w:rFonts w:hint="eastAsia" w:ascii="仿宋_GB2312" w:hAnsi="宋体" w:eastAsia="仿宋_GB2312"/>
          <w:szCs w:val="32"/>
          <w:highlight w:val="none"/>
          <w:lang w:eastAsia="zh-CN"/>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highlight w:val="none"/>
        </w:rPr>
        <w:t>202</w:t>
      </w:r>
      <w:r>
        <w:rPr>
          <w:rFonts w:hint="eastAsia" w:ascii="仿宋_GB2312" w:hAnsi="宋体"/>
          <w:szCs w:val="32"/>
          <w:highlight w:val="none"/>
          <w:lang w:val="en-US" w:eastAsia="zh-CN"/>
        </w:rPr>
        <w:t>5</w:t>
      </w:r>
      <w:r>
        <w:rPr>
          <w:rFonts w:hint="eastAsia" w:ascii="仿宋_GB2312" w:hAnsi="宋体"/>
          <w:szCs w:val="32"/>
          <w:highlight w:val="none"/>
        </w:rPr>
        <w:t>年</w:t>
      </w:r>
      <w:r>
        <w:rPr>
          <w:rFonts w:hint="eastAsia" w:ascii="仿宋_GB2312" w:hAnsi="宋体"/>
          <w:szCs w:val="32"/>
          <w:highlight w:val="none"/>
          <w:lang w:eastAsia="zh-CN"/>
        </w:rPr>
        <w:t>家具和用具</w:t>
      </w:r>
      <w:r>
        <w:rPr>
          <w:rFonts w:hint="eastAsia" w:ascii="仿宋_GB2312" w:hAnsi="宋体"/>
          <w:szCs w:val="32"/>
          <w:highlight w:val="none"/>
          <w:lang w:val="en-US" w:eastAsia="zh-CN"/>
        </w:rPr>
        <w:t>448</w:t>
      </w:r>
      <w:r>
        <w:rPr>
          <w:rFonts w:hint="eastAsia" w:ascii="仿宋_GB2312" w:hAnsi="宋体"/>
          <w:szCs w:val="32"/>
          <w:highlight w:val="none"/>
          <w:lang w:eastAsia="zh-CN"/>
        </w:rPr>
        <w:t>张（组）</w:t>
      </w:r>
      <w:r>
        <w:rPr>
          <w:rFonts w:hint="eastAsia" w:ascii="仿宋_GB2312" w:hAnsi="宋体"/>
          <w:szCs w:val="32"/>
          <w:highlight w:val="none"/>
        </w:rPr>
        <w:t>，其他办公设备共</w:t>
      </w:r>
      <w:r>
        <w:rPr>
          <w:rFonts w:hint="eastAsia" w:ascii="仿宋_GB2312" w:hAnsi="宋体"/>
          <w:szCs w:val="32"/>
          <w:highlight w:val="none"/>
          <w:lang w:val="en-US" w:eastAsia="zh-CN"/>
        </w:rPr>
        <w:t>1099</w:t>
      </w:r>
      <w:r>
        <w:rPr>
          <w:rFonts w:hint="eastAsia" w:ascii="仿宋_GB2312" w:hAnsi="宋体"/>
          <w:szCs w:val="32"/>
          <w:highlight w:val="none"/>
        </w:rPr>
        <w:t>台（套）</w:t>
      </w:r>
      <w:r>
        <w:rPr>
          <w:rFonts w:hint="eastAsia" w:ascii="仿宋_GB2312" w:hAnsi="宋体"/>
          <w:szCs w:val="32"/>
          <w:highlight w:val="none"/>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2025年所有项目支出全面实施绩效目标管理，涉及自治区本级项目</w:t>
      </w:r>
      <w:r>
        <w:rPr>
          <w:rFonts w:hint="eastAsia" w:ascii="仿宋_GB2312" w:cs="仿宋_GB2312"/>
          <w:b w:val="0"/>
          <w:bCs w:val="0"/>
          <w:caps w:val="0"/>
          <w:color w:val="auto"/>
          <w:kern w:val="2"/>
          <w:sz w:val="32"/>
          <w:szCs w:val="32"/>
          <w:vertAlign w:val="baseline"/>
          <w:lang w:val="en-US" w:eastAsia="zh-CN" w:bidi="ar"/>
        </w:rPr>
        <w:t>3</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322.54</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万元。绩效目标情况详见报表（敏感涉密项目除外）。</w:t>
      </w:r>
    </w:p>
    <w:p w14:paraId="111D9D22">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p w14:paraId="2A2E28A0">
      <w:pPr>
        <w:tabs>
          <w:tab w:val="center" w:pos="4475"/>
        </w:tabs>
        <w:spacing w:line="560" w:lineRule="exact"/>
        <w:jc w:val="center"/>
        <w:rPr>
          <w:rFonts w:hint="eastAsia" w:ascii="仿宋_GB2312" w:hAnsi="仿宋_GB2312" w:eastAsia="仿宋_GB2312" w:cs="仿宋_GB2312"/>
          <w:b/>
          <w:bCs/>
          <w:szCs w:val="32"/>
          <w:vertAlign w:val="baseline"/>
          <w:lang w:eastAsia="zh-CN"/>
        </w:rPr>
        <w:sectPr>
          <w:pgSz w:w="11906" w:h="16838"/>
          <w:pgMar w:top="1440" w:right="1800" w:bottom="1440" w:left="1800" w:header="851" w:footer="992" w:gutter="0"/>
          <w:cols w:space="720" w:num="1"/>
          <w:docGrid w:type="lines" w:linePitch="312" w:charSpace="0"/>
        </w:sectPr>
      </w:pPr>
    </w:p>
    <w:tbl>
      <w:tblPr>
        <w:tblStyle w:val="6"/>
        <w:tblW w:w="9180"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798"/>
        <w:gridCol w:w="5852"/>
      </w:tblGrid>
      <w:tr w14:paraId="69DF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08DA8C2E">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1798" w:type="dxa"/>
            <w:noWrap w:val="0"/>
            <w:vAlign w:val="top"/>
          </w:tcPr>
          <w:p w14:paraId="195C7948">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5852" w:type="dxa"/>
            <w:noWrap w:val="0"/>
            <w:vAlign w:val="top"/>
          </w:tcPr>
          <w:p w14:paraId="420371F2">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3BCB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auto"/>
            <w:noWrap w:val="0"/>
            <w:vAlign w:val="center"/>
          </w:tcPr>
          <w:p w14:paraId="7AED4798">
            <w:pPr>
              <w:keepNext w:val="0"/>
              <w:keepLines w:val="0"/>
              <w:widowControl/>
              <w:suppressLineNumbers w:val="0"/>
              <w:jc w:val="left"/>
              <w:textAlignment w:val="center"/>
              <w:rPr>
                <w:rFonts w:hint="default" w:ascii="Calibri" w:hAnsi="Calibri" w:eastAsia="仿宋_GB2312" w:cs="Calibri"/>
                <w:i w:val="0"/>
                <w:iCs w:val="0"/>
                <w:color w:val="000000"/>
                <w:kern w:val="2"/>
                <w:sz w:val="22"/>
                <w:szCs w:val="22"/>
                <w:u w:val="none"/>
                <w:lang w:val="en-US" w:eastAsia="zh-CN" w:bidi="ar-SA"/>
              </w:rPr>
            </w:pPr>
            <w:r>
              <w:rPr>
                <w:rFonts w:hint="default" w:ascii="仿宋_GB2312" w:hAnsi="Times New Roman" w:eastAsia="仿宋_GB2312" w:cs="仿宋_GB2312"/>
                <w:b w:val="0"/>
                <w:bCs w:val="0"/>
                <w:caps w:val="0"/>
                <w:color w:val="auto"/>
                <w:kern w:val="2"/>
                <w:sz w:val="32"/>
                <w:szCs w:val="32"/>
                <w:vertAlign w:val="baseline"/>
                <w:lang w:val="en-US" w:eastAsia="zh-CN" w:bidi="ar"/>
              </w:rPr>
              <w:t>政府租赁性车辆运行维护经费</w:t>
            </w:r>
          </w:p>
        </w:tc>
        <w:tc>
          <w:tcPr>
            <w:tcW w:w="1798" w:type="dxa"/>
            <w:noWrap w:val="0"/>
            <w:vAlign w:val="top"/>
          </w:tcPr>
          <w:p w14:paraId="3E994EE5">
            <w:pPr>
              <w:tabs>
                <w:tab w:val="center" w:pos="4475"/>
              </w:tabs>
              <w:spacing w:line="560" w:lineRule="exact"/>
              <w:ind w:firstLine="640" w:firstLineChars="200"/>
              <w:jc w:val="both"/>
              <w:rPr>
                <w:rFonts w:hint="eastAsia" w:ascii="仿宋_GB2312" w:hAnsi="仿宋_GB2312" w:cs="仿宋_GB2312"/>
                <w:szCs w:val="32"/>
                <w:vertAlign w:val="baseline"/>
                <w:lang w:val="en-US" w:eastAsia="zh-CN"/>
              </w:rPr>
            </w:pPr>
          </w:p>
          <w:p w14:paraId="3FE20AB7">
            <w:pPr>
              <w:tabs>
                <w:tab w:val="center" w:pos="4475"/>
              </w:tabs>
              <w:spacing w:line="560" w:lineRule="exact"/>
              <w:ind w:firstLine="640" w:firstLineChars="200"/>
              <w:jc w:val="both"/>
              <w:rPr>
                <w:rFonts w:hint="eastAsia" w:ascii="仿宋_GB2312" w:hAnsi="仿宋_GB2312" w:cs="仿宋_GB2312"/>
                <w:szCs w:val="32"/>
                <w:vertAlign w:val="baseline"/>
                <w:lang w:val="en-US" w:eastAsia="zh-CN"/>
              </w:rPr>
            </w:pPr>
          </w:p>
          <w:p w14:paraId="368821C9">
            <w:pPr>
              <w:tabs>
                <w:tab w:val="center" w:pos="4475"/>
              </w:tabs>
              <w:spacing w:line="560" w:lineRule="exact"/>
              <w:ind w:firstLine="320" w:firstLineChars="100"/>
              <w:jc w:val="both"/>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168.48</w:t>
            </w:r>
          </w:p>
        </w:tc>
        <w:tc>
          <w:tcPr>
            <w:tcW w:w="5852" w:type="dxa"/>
            <w:noWrap w:val="0"/>
            <w:vAlign w:val="top"/>
          </w:tcPr>
          <w:p w14:paraId="3EE47E78">
            <w:pPr>
              <w:tabs>
                <w:tab w:val="center" w:pos="4475"/>
              </w:tabs>
              <w:spacing w:line="560" w:lineRule="exact"/>
              <w:rPr>
                <w:rFonts w:hint="default" w:ascii="仿宋_GB2312" w:hAnsi="仿宋_GB2312" w:eastAsia="仿宋_GB2312" w:cs="仿宋_GB2312"/>
                <w:szCs w:val="32"/>
                <w:vertAlign w:val="baseline"/>
              </w:rPr>
            </w:pPr>
            <w:r>
              <w:rPr>
                <w:rFonts w:hint="eastAsia" w:ascii="仿宋_GB2312" w:hAnsi="宋体"/>
                <w:szCs w:val="32"/>
                <w:highlight w:val="none"/>
                <w:lang w:val="en-US" w:eastAsia="zh-CN"/>
              </w:rPr>
              <w:t>绩效目标：</w:t>
            </w:r>
            <w:r>
              <w:rPr>
                <w:rFonts w:hint="eastAsia" w:ascii="仿宋_GB2312" w:hAnsi="宋体"/>
                <w:szCs w:val="32"/>
                <w:highlight w:val="none"/>
                <w:lang w:eastAsia="zh-CN"/>
              </w:rPr>
              <w:t>保障我局执法车辆正常运行，使我局城市管理工作正常开展和完成区委、区政府交办的工作任务.数量指标：保障我局租赁性车辆开展日常工作(≤41辆)；时效指标：车辆运行时间(2025年)；成本指标：车辆运行经费(≤204.76万元)；社会效益指标：城市管理工作正常开展(＝100%)；满意度指标：公众满意度(≥90%)。</w:t>
            </w:r>
          </w:p>
        </w:tc>
      </w:tr>
      <w:tr w14:paraId="6BB4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534BE9E2">
            <w:pPr>
              <w:tabs>
                <w:tab w:val="center" w:pos="4475"/>
              </w:tabs>
              <w:spacing w:line="560" w:lineRule="exact"/>
              <w:jc w:val="center"/>
              <w:rPr>
                <w:rFonts w:hint="eastAsia" w:ascii="仿宋_GB2312" w:hAnsi="仿宋_GB2312" w:cs="仿宋_GB2312"/>
                <w:szCs w:val="32"/>
                <w:vertAlign w:val="baseline"/>
                <w:lang w:eastAsia="zh-CN"/>
              </w:rPr>
            </w:pPr>
          </w:p>
          <w:p w14:paraId="0BB20C08">
            <w:pPr>
              <w:tabs>
                <w:tab w:val="center" w:pos="4475"/>
              </w:tabs>
              <w:spacing w:line="560" w:lineRule="exact"/>
              <w:jc w:val="center"/>
              <w:rPr>
                <w:rFonts w:hint="eastAsia" w:ascii="仿宋_GB2312" w:hAnsi="仿宋_GB2312" w:eastAsia="仿宋_GB2312" w:cs="仿宋_GB2312"/>
                <w:szCs w:val="32"/>
                <w:vertAlign w:val="baseline"/>
              </w:rPr>
            </w:pPr>
            <w:r>
              <w:rPr>
                <w:rFonts w:hint="eastAsia" w:ascii="仿宋_GB2312" w:hAnsi="仿宋_GB2312" w:cs="仿宋_GB2312"/>
                <w:szCs w:val="32"/>
                <w:vertAlign w:val="baseline"/>
                <w:lang w:eastAsia="zh-CN"/>
              </w:rPr>
              <w:t>综合业务经费</w:t>
            </w:r>
          </w:p>
        </w:tc>
        <w:tc>
          <w:tcPr>
            <w:tcW w:w="1798" w:type="dxa"/>
            <w:noWrap w:val="0"/>
            <w:vAlign w:val="top"/>
          </w:tcPr>
          <w:p w14:paraId="00BCACB0">
            <w:pPr>
              <w:tabs>
                <w:tab w:val="center" w:pos="4475"/>
              </w:tabs>
              <w:spacing w:line="560" w:lineRule="exact"/>
              <w:jc w:val="center"/>
              <w:rPr>
                <w:rFonts w:hint="eastAsia" w:ascii="仿宋_GB2312" w:hAnsi="仿宋_GB2312" w:cs="仿宋_GB2312"/>
                <w:szCs w:val="32"/>
                <w:vertAlign w:val="baseline"/>
                <w:lang w:eastAsia="zh-CN"/>
              </w:rPr>
            </w:pPr>
          </w:p>
          <w:p w14:paraId="5BC9915F">
            <w:pPr>
              <w:tabs>
                <w:tab w:val="center" w:pos="4475"/>
              </w:tabs>
              <w:spacing w:line="560" w:lineRule="exact"/>
              <w:jc w:val="center"/>
              <w:rPr>
                <w:rFonts w:hint="eastAsia" w:ascii="仿宋_GB2312" w:hAnsi="仿宋_GB2312" w:eastAsia="仿宋_GB2312" w:cs="仿宋_GB2312"/>
                <w:szCs w:val="32"/>
                <w:vertAlign w:val="baseline"/>
              </w:rPr>
            </w:pPr>
            <w:r>
              <w:rPr>
                <w:rFonts w:hint="eastAsia" w:ascii="仿宋_GB2312" w:hAnsi="仿宋_GB2312" w:cs="仿宋_GB2312"/>
                <w:szCs w:val="32"/>
                <w:vertAlign w:val="baseline"/>
                <w:lang w:eastAsia="zh-CN"/>
              </w:rPr>
              <w:t>153.9</w:t>
            </w:r>
          </w:p>
        </w:tc>
        <w:tc>
          <w:tcPr>
            <w:tcW w:w="5852" w:type="dxa"/>
            <w:noWrap w:val="0"/>
            <w:vAlign w:val="top"/>
          </w:tcPr>
          <w:p w14:paraId="0AA09B81">
            <w:pPr>
              <w:tabs>
                <w:tab w:val="center" w:pos="4475"/>
              </w:tabs>
              <w:spacing w:line="560" w:lineRule="exact"/>
              <w:jc w:val="center"/>
              <w:rPr>
                <w:rFonts w:hint="eastAsia" w:ascii="仿宋_GB2312" w:hAnsi="仿宋_GB2312" w:eastAsia="仿宋_GB2312" w:cs="仿宋_GB2312"/>
                <w:szCs w:val="32"/>
                <w:vertAlign w:val="baseline"/>
              </w:rPr>
            </w:pPr>
            <w:r>
              <w:rPr>
                <w:rFonts w:hint="eastAsia" w:ascii="仿宋_GB2312" w:hAnsi="仿宋_GB2312" w:cs="仿宋_GB2312"/>
                <w:szCs w:val="32"/>
                <w:vertAlign w:val="baseline"/>
                <w:lang w:val="en-US" w:eastAsia="zh-CN"/>
              </w:rPr>
              <w:t>绩效目标：</w:t>
            </w:r>
            <w:r>
              <w:rPr>
                <w:rFonts w:hint="eastAsia" w:ascii="仿宋_GB2312" w:hAnsi="仿宋_GB2312" w:cs="仿宋_GB2312"/>
                <w:szCs w:val="32"/>
                <w:vertAlign w:val="baseline"/>
                <w:lang w:eastAsia="zh-CN"/>
              </w:rPr>
              <w:t>全面完成柳江区城区建成区内城市道路、城中村和城乡结合部的“十乱”现象整治工作，切实解决我区市容环境卫生方面存在的问题，全力以赴向柳州市创建全国文明城市的目标冲刺；数量指标：开展集中整治次数(≥4每月/次)；质量指标：综合整治市容市貌满意率(≥90%)；时效指标：综合业务工作时间(2025年)；成本指标：综合业务经费成本(≤372万元)；社会效益指标：提升市容市貌(逐步提升)；满意度指标：公众满意度(≥90%)。</w:t>
            </w:r>
          </w:p>
        </w:tc>
      </w:tr>
    </w:tbl>
    <w:p w14:paraId="7ADFE736">
      <w:pPr>
        <w:tabs>
          <w:tab w:val="center" w:pos="4475"/>
        </w:tabs>
        <w:spacing w:line="560" w:lineRule="exact"/>
        <w:ind w:firstLine="640" w:firstLineChars="200"/>
        <w:rPr>
          <w:rFonts w:hint="eastAsia" w:ascii="黑体" w:eastAsia="黑体"/>
          <w:szCs w:val="32"/>
        </w:rPr>
      </w:pPr>
    </w:p>
    <w:p w14:paraId="12EDA46B">
      <w:pPr>
        <w:tabs>
          <w:tab w:val="center" w:pos="4475"/>
        </w:tabs>
        <w:spacing w:line="560" w:lineRule="exact"/>
        <w:ind w:firstLine="640" w:firstLineChars="200"/>
        <w:rPr>
          <w:rFonts w:hint="eastAsia" w:ascii="黑体" w:eastAsia="黑体"/>
          <w:szCs w:val="32"/>
        </w:rPr>
      </w:pPr>
    </w:p>
    <w:p w14:paraId="14702682">
      <w:pPr>
        <w:tabs>
          <w:tab w:val="center" w:pos="4475"/>
        </w:tabs>
        <w:spacing w:line="560" w:lineRule="exact"/>
        <w:ind w:firstLine="640" w:firstLineChars="200"/>
        <w:rPr>
          <w:rFonts w:hint="eastAsia" w:ascii="黑体" w:eastAsia="黑体"/>
          <w:szCs w:val="32"/>
        </w:rPr>
      </w:pPr>
      <w:bookmarkStart w:id="0" w:name="_GoBack"/>
      <w:bookmarkEnd w:id="0"/>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lang w:val="en-US" w:eastAsia="zh-CN"/>
        </w:rPr>
        <w:t>三</w:t>
      </w:r>
      <w:r>
        <w:rPr>
          <w:rFonts w:hint="eastAsia" w:ascii="黑体" w:eastAsia="黑体"/>
          <w:sz w:val="32"/>
          <w:szCs w:val="32"/>
          <w:highlight w:val="none"/>
        </w:rPr>
        <w:t>、财政拨款收入：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031FA8F5">
      <w:pPr>
        <w:ind w:firstLine="640"/>
        <w:rPr>
          <w:rFonts w:ascii="仿宋_GB2312" w:eastAsia="仿宋_GB2312"/>
          <w:sz w:val="32"/>
          <w:szCs w:val="32"/>
          <w:highlight w:val="none"/>
        </w:rPr>
      </w:pPr>
      <w:r>
        <w:rPr>
          <w:rFonts w:hint="eastAsia" w:ascii="黑体" w:eastAsia="黑体"/>
          <w:sz w:val="32"/>
          <w:szCs w:val="32"/>
          <w:highlight w:val="none"/>
          <w:lang w:val="en-US" w:eastAsia="zh-CN"/>
        </w:rPr>
        <w:t>四</w:t>
      </w:r>
      <w:r>
        <w:rPr>
          <w:rFonts w:hint="eastAsia" w:ascii="黑体" w:eastAsia="黑体"/>
          <w:sz w:val="32"/>
          <w:szCs w:val="32"/>
          <w:highlight w:val="none"/>
        </w:rPr>
        <w:t>、其他收入：</w:t>
      </w:r>
      <w:r>
        <w:rPr>
          <w:rFonts w:hint="eastAsia" w:ascii="仿宋_GB2312" w:eastAsia="仿宋_GB2312"/>
          <w:sz w:val="32"/>
          <w:szCs w:val="32"/>
          <w:highlight w:val="none"/>
        </w:rPr>
        <w:t>指除上述“财政拨款收入”、“事业收入”、“经营收入”等以外的收入。</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lang w:val="en-US" w:eastAsia="zh-CN"/>
        </w:rPr>
        <w:t>五</w:t>
      </w:r>
      <w:r>
        <w:rPr>
          <w:rFonts w:hint="eastAsia" w:ascii="黑体" w:eastAsia="黑体"/>
          <w:sz w:val="32"/>
          <w:szCs w:val="32"/>
          <w:highlight w:val="none"/>
        </w:rPr>
        <w:t>、基本支出：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、支出类常用科目的说明</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504D761C">
      <w:pPr>
        <w:spacing w:line="500" w:lineRule="exact"/>
        <w:ind w:firstLine="645"/>
        <w:rPr>
          <w:rFonts w:hint="eastAsia" w:ascii="仿宋_GB2312" w:eastAsia="仿宋_GB2312"/>
          <w:sz w:val="32"/>
          <w:szCs w:val="32"/>
          <w:highlight w:val="none"/>
        </w:rPr>
      </w:pPr>
      <w:r>
        <w:rPr>
          <w:rFonts w:hint="eastAsia" w:ascii="仿宋_GB2312"/>
          <w:b/>
          <w:sz w:val="32"/>
          <w:szCs w:val="32"/>
          <w:highlight w:val="none"/>
          <w:lang w:val="en-US" w:eastAsia="zh-CN"/>
        </w:rPr>
        <w:t>4</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BA2122E">
      <w:pPr>
        <w:adjustRightInd w:val="0"/>
        <w:snapToGrid w:val="0"/>
        <w:spacing w:line="560" w:lineRule="exact"/>
        <w:ind w:right="-333" w:rightChars="-104" w:firstLine="640" w:firstLineChars="200"/>
        <w:rPr>
          <w:rFonts w:hint="eastAsia" w:ascii="黑体" w:hAnsi="宋体" w:eastAsia="黑体"/>
          <w:szCs w:val="32"/>
          <w:lang w:eastAsia="zh-CN"/>
        </w:rPr>
      </w:pPr>
    </w:p>
    <w:p w14:paraId="2C055A29">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柳州市柳江区综合行政执法局（本级）</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tbl>
      <w:tblPr>
        <w:tblStyle w:val="5"/>
        <w:tblW w:w="84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7"/>
        <w:gridCol w:w="1024"/>
        <w:gridCol w:w="3342"/>
        <w:gridCol w:w="1327"/>
      </w:tblGrid>
      <w:tr w14:paraId="1A55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30" w:type="dxa"/>
            <w:gridSpan w:val="4"/>
            <w:tcBorders>
              <w:top w:val="nil"/>
              <w:left w:val="nil"/>
              <w:bottom w:val="nil"/>
              <w:right w:val="nil"/>
            </w:tcBorders>
            <w:shd w:val="clear" w:color="auto" w:fill="auto"/>
            <w:noWrap/>
            <w:vAlign w:val="center"/>
          </w:tcPr>
          <w:p w14:paraId="6369980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单位收支总体情况表</w:t>
            </w:r>
          </w:p>
        </w:tc>
      </w:tr>
      <w:tr w14:paraId="3BE4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3ECF79D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93AE363">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EA4D78D">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0C668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14:paraId="4E76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7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A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3CEA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F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E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B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0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14:paraId="090C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1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0" w:type="auto"/>
            <w:tcBorders>
              <w:top w:val="nil"/>
              <w:left w:val="nil"/>
              <w:bottom w:val="nil"/>
              <w:right w:val="nil"/>
            </w:tcBorders>
            <w:shd w:val="clear" w:color="auto" w:fill="auto"/>
            <w:noWrap/>
            <w:vAlign w:val="center"/>
          </w:tcPr>
          <w:p w14:paraId="0BA758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BE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2E62">
            <w:pPr>
              <w:jc w:val="right"/>
              <w:rPr>
                <w:rFonts w:hint="eastAsia" w:ascii="宋体" w:hAnsi="宋体" w:eastAsia="宋体" w:cs="宋体"/>
                <w:i w:val="0"/>
                <w:iCs w:val="0"/>
                <w:color w:val="000000"/>
                <w:sz w:val="20"/>
                <w:szCs w:val="20"/>
                <w:u w:val="none"/>
              </w:rPr>
            </w:pPr>
          </w:p>
        </w:tc>
      </w:tr>
      <w:tr w14:paraId="131C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17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B4D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13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E3DA">
            <w:pPr>
              <w:jc w:val="right"/>
              <w:rPr>
                <w:rFonts w:hint="eastAsia" w:ascii="宋体" w:hAnsi="宋体" w:eastAsia="宋体" w:cs="宋体"/>
                <w:i w:val="0"/>
                <w:iCs w:val="0"/>
                <w:color w:val="000000"/>
                <w:sz w:val="20"/>
                <w:szCs w:val="20"/>
                <w:u w:val="none"/>
              </w:rPr>
            </w:pPr>
          </w:p>
        </w:tc>
      </w:tr>
      <w:tr w14:paraId="1018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2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83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2E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5EF7">
            <w:pPr>
              <w:jc w:val="right"/>
              <w:rPr>
                <w:rFonts w:hint="eastAsia" w:ascii="宋体" w:hAnsi="宋体" w:eastAsia="宋体" w:cs="宋体"/>
                <w:i w:val="0"/>
                <w:iCs w:val="0"/>
                <w:color w:val="000000"/>
                <w:sz w:val="20"/>
                <w:szCs w:val="20"/>
                <w:u w:val="none"/>
              </w:rPr>
            </w:pPr>
          </w:p>
        </w:tc>
      </w:tr>
      <w:tr w14:paraId="0398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nil"/>
              <w:left w:val="nil"/>
              <w:bottom w:val="nil"/>
              <w:right w:val="nil"/>
            </w:tcBorders>
            <w:shd w:val="clear" w:color="auto" w:fill="auto"/>
            <w:noWrap/>
            <w:vAlign w:val="center"/>
          </w:tcPr>
          <w:p w14:paraId="3CEF7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（三）一般债券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B62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2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F5CD">
            <w:pPr>
              <w:jc w:val="right"/>
              <w:rPr>
                <w:rFonts w:hint="eastAsia" w:ascii="宋体" w:hAnsi="宋体" w:eastAsia="宋体" w:cs="宋体"/>
                <w:i w:val="0"/>
                <w:iCs w:val="0"/>
                <w:color w:val="000000"/>
                <w:sz w:val="20"/>
                <w:szCs w:val="20"/>
                <w:u w:val="none"/>
              </w:rPr>
            </w:pPr>
          </w:p>
        </w:tc>
      </w:tr>
      <w:tr w14:paraId="3651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9F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F8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A7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DA05">
            <w:pPr>
              <w:jc w:val="right"/>
              <w:rPr>
                <w:rFonts w:hint="eastAsia" w:ascii="宋体" w:hAnsi="宋体" w:eastAsia="宋体" w:cs="宋体"/>
                <w:i w:val="0"/>
                <w:iCs w:val="0"/>
                <w:color w:val="000000"/>
                <w:sz w:val="20"/>
                <w:szCs w:val="20"/>
                <w:u w:val="none"/>
              </w:rPr>
            </w:pPr>
          </w:p>
        </w:tc>
      </w:tr>
      <w:tr w14:paraId="5E99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5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2C0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7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A059">
            <w:pPr>
              <w:jc w:val="right"/>
              <w:rPr>
                <w:rFonts w:hint="eastAsia" w:ascii="宋体" w:hAnsi="宋体" w:eastAsia="宋体" w:cs="宋体"/>
                <w:i w:val="0"/>
                <w:iCs w:val="0"/>
                <w:color w:val="000000"/>
                <w:sz w:val="20"/>
                <w:szCs w:val="20"/>
                <w:u w:val="none"/>
              </w:rPr>
            </w:pPr>
          </w:p>
        </w:tc>
      </w:tr>
      <w:tr w14:paraId="75C6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24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F9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68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7F17">
            <w:pPr>
              <w:jc w:val="right"/>
              <w:rPr>
                <w:rFonts w:hint="eastAsia" w:ascii="宋体" w:hAnsi="宋体" w:eastAsia="宋体" w:cs="宋体"/>
                <w:i w:val="0"/>
                <w:iCs w:val="0"/>
                <w:color w:val="000000"/>
                <w:sz w:val="20"/>
                <w:szCs w:val="20"/>
                <w:u w:val="none"/>
              </w:rPr>
            </w:pPr>
          </w:p>
        </w:tc>
      </w:tr>
      <w:tr w14:paraId="6EF9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nil"/>
              <w:left w:val="nil"/>
              <w:bottom w:val="nil"/>
              <w:right w:val="nil"/>
            </w:tcBorders>
            <w:shd w:val="clear" w:color="auto" w:fill="auto"/>
            <w:noWrap/>
            <w:vAlign w:val="center"/>
          </w:tcPr>
          <w:p w14:paraId="12B25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（三）专项债券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D8F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B4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1C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w:t>
            </w:r>
          </w:p>
        </w:tc>
      </w:tr>
      <w:tr w14:paraId="0F71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4D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A3D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9C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B3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r>
      <w:tr w14:paraId="00EE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6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B26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C5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15A7">
            <w:pPr>
              <w:jc w:val="right"/>
              <w:rPr>
                <w:rFonts w:hint="eastAsia" w:ascii="宋体" w:hAnsi="宋体" w:eastAsia="宋体" w:cs="宋体"/>
                <w:i w:val="0"/>
                <w:iCs w:val="0"/>
                <w:color w:val="000000"/>
                <w:sz w:val="20"/>
                <w:szCs w:val="20"/>
                <w:u w:val="none"/>
              </w:rPr>
            </w:pPr>
          </w:p>
        </w:tc>
      </w:tr>
      <w:tr w14:paraId="5F55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0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14C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2D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8B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1,495.32</w:t>
            </w:r>
          </w:p>
        </w:tc>
      </w:tr>
      <w:tr w14:paraId="18BD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74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四、财政专户管理资金收入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970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02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0DCF">
            <w:pPr>
              <w:jc w:val="right"/>
              <w:rPr>
                <w:rFonts w:hint="eastAsia" w:ascii="宋体" w:hAnsi="宋体" w:eastAsia="宋体" w:cs="宋体"/>
                <w:i w:val="0"/>
                <w:iCs w:val="0"/>
                <w:color w:val="000000"/>
                <w:sz w:val="20"/>
                <w:szCs w:val="20"/>
                <w:u w:val="none"/>
              </w:rPr>
            </w:pPr>
          </w:p>
        </w:tc>
      </w:tr>
      <w:tr w14:paraId="5DF4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8D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04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35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6580">
            <w:pPr>
              <w:jc w:val="right"/>
              <w:rPr>
                <w:rFonts w:hint="eastAsia" w:ascii="宋体" w:hAnsi="宋体" w:eastAsia="宋体" w:cs="宋体"/>
                <w:i w:val="0"/>
                <w:iCs w:val="0"/>
                <w:color w:val="000000"/>
                <w:sz w:val="20"/>
                <w:szCs w:val="20"/>
                <w:u w:val="none"/>
              </w:rPr>
            </w:pPr>
          </w:p>
        </w:tc>
      </w:tr>
      <w:tr w14:paraId="5044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C2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727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6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A5D9">
            <w:pPr>
              <w:jc w:val="right"/>
              <w:rPr>
                <w:rFonts w:hint="eastAsia" w:ascii="宋体" w:hAnsi="宋体" w:eastAsia="宋体" w:cs="宋体"/>
                <w:i w:val="0"/>
                <w:iCs w:val="0"/>
                <w:color w:val="000000"/>
                <w:sz w:val="20"/>
                <w:szCs w:val="20"/>
                <w:u w:val="none"/>
              </w:rPr>
            </w:pPr>
          </w:p>
        </w:tc>
      </w:tr>
      <w:tr w14:paraId="7B39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07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（二）事业单位经营收入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230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C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0D0C">
            <w:pPr>
              <w:jc w:val="right"/>
              <w:rPr>
                <w:rFonts w:hint="eastAsia" w:ascii="宋体" w:hAnsi="宋体" w:eastAsia="宋体" w:cs="宋体"/>
                <w:i w:val="0"/>
                <w:iCs w:val="0"/>
                <w:color w:val="000000"/>
                <w:sz w:val="20"/>
                <w:szCs w:val="20"/>
                <w:u w:val="none"/>
              </w:rPr>
            </w:pPr>
          </w:p>
        </w:tc>
      </w:tr>
      <w:tr w14:paraId="1604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1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2CF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3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AA01">
            <w:pPr>
              <w:jc w:val="right"/>
              <w:rPr>
                <w:rFonts w:hint="eastAsia" w:ascii="宋体" w:hAnsi="宋体" w:eastAsia="宋体" w:cs="宋体"/>
                <w:i w:val="0"/>
                <w:iCs w:val="0"/>
                <w:color w:val="000000"/>
                <w:sz w:val="20"/>
                <w:szCs w:val="20"/>
                <w:u w:val="none"/>
              </w:rPr>
            </w:pPr>
          </w:p>
        </w:tc>
      </w:tr>
      <w:tr w14:paraId="16FA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56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09A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3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B123">
            <w:pPr>
              <w:jc w:val="right"/>
              <w:rPr>
                <w:rFonts w:hint="eastAsia" w:ascii="宋体" w:hAnsi="宋体" w:eastAsia="宋体" w:cs="宋体"/>
                <w:i w:val="0"/>
                <w:iCs w:val="0"/>
                <w:color w:val="000000"/>
                <w:sz w:val="20"/>
                <w:szCs w:val="20"/>
                <w:u w:val="none"/>
              </w:rPr>
            </w:pPr>
          </w:p>
        </w:tc>
      </w:tr>
      <w:tr w14:paraId="47FF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15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0D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AF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CBDD">
            <w:pPr>
              <w:jc w:val="right"/>
              <w:rPr>
                <w:rFonts w:hint="eastAsia" w:ascii="宋体" w:hAnsi="宋体" w:eastAsia="宋体" w:cs="宋体"/>
                <w:i w:val="0"/>
                <w:iCs w:val="0"/>
                <w:color w:val="000000"/>
                <w:sz w:val="20"/>
                <w:szCs w:val="20"/>
                <w:u w:val="none"/>
              </w:rPr>
            </w:pPr>
          </w:p>
        </w:tc>
      </w:tr>
      <w:tr w14:paraId="131C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4CE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D52D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D9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F9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r>
      <w:tr w14:paraId="2D46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3C4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413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B0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E28F">
            <w:pPr>
              <w:jc w:val="right"/>
              <w:rPr>
                <w:rFonts w:hint="eastAsia" w:ascii="宋体" w:hAnsi="宋体" w:eastAsia="宋体" w:cs="宋体"/>
                <w:i w:val="0"/>
                <w:iCs w:val="0"/>
                <w:color w:val="000000"/>
                <w:sz w:val="20"/>
                <w:szCs w:val="20"/>
                <w:u w:val="none"/>
              </w:rPr>
            </w:pPr>
          </w:p>
        </w:tc>
      </w:tr>
      <w:tr w14:paraId="68ED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F6E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A6A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F2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03CB">
            <w:pPr>
              <w:jc w:val="right"/>
              <w:rPr>
                <w:rFonts w:hint="eastAsia" w:ascii="宋体" w:hAnsi="宋体" w:eastAsia="宋体" w:cs="宋体"/>
                <w:i w:val="0"/>
                <w:iCs w:val="0"/>
                <w:color w:val="000000"/>
                <w:sz w:val="20"/>
                <w:szCs w:val="20"/>
                <w:u w:val="none"/>
              </w:rPr>
            </w:pPr>
          </w:p>
        </w:tc>
      </w:tr>
      <w:tr w14:paraId="1B3E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455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820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D9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07EF">
            <w:pPr>
              <w:jc w:val="right"/>
              <w:rPr>
                <w:rFonts w:hint="eastAsia" w:ascii="宋体" w:hAnsi="宋体" w:eastAsia="宋体" w:cs="宋体"/>
                <w:i w:val="0"/>
                <w:iCs w:val="0"/>
                <w:color w:val="000000"/>
                <w:sz w:val="20"/>
                <w:szCs w:val="20"/>
                <w:u w:val="none"/>
              </w:rPr>
            </w:pPr>
          </w:p>
        </w:tc>
      </w:tr>
      <w:tr w14:paraId="678F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923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A9A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07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D919">
            <w:pPr>
              <w:jc w:val="right"/>
              <w:rPr>
                <w:rFonts w:hint="eastAsia" w:ascii="宋体" w:hAnsi="宋体" w:eastAsia="宋体" w:cs="宋体"/>
                <w:i w:val="0"/>
                <w:iCs w:val="0"/>
                <w:color w:val="000000"/>
                <w:sz w:val="20"/>
                <w:szCs w:val="20"/>
                <w:u w:val="none"/>
              </w:rPr>
            </w:pPr>
          </w:p>
        </w:tc>
      </w:tr>
      <w:tr w14:paraId="5AAB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EAE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F39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98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717A">
            <w:pPr>
              <w:jc w:val="right"/>
              <w:rPr>
                <w:rFonts w:hint="eastAsia" w:ascii="宋体" w:hAnsi="宋体" w:eastAsia="宋体" w:cs="宋体"/>
                <w:i w:val="0"/>
                <w:iCs w:val="0"/>
                <w:color w:val="000000"/>
                <w:sz w:val="20"/>
                <w:szCs w:val="20"/>
                <w:u w:val="none"/>
              </w:rPr>
            </w:pPr>
          </w:p>
        </w:tc>
      </w:tr>
      <w:tr w14:paraId="4104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ECB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247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E1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D195">
            <w:pPr>
              <w:jc w:val="right"/>
              <w:rPr>
                <w:rFonts w:hint="eastAsia" w:ascii="宋体" w:hAnsi="宋体" w:eastAsia="宋体" w:cs="宋体"/>
                <w:i w:val="0"/>
                <w:iCs w:val="0"/>
                <w:color w:val="000000"/>
                <w:sz w:val="20"/>
                <w:szCs w:val="20"/>
                <w:u w:val="none"/>
              </w:rPr>
            </w:pPr>
          </w:p>
        </w:tc>
      </w:tr>
      <w:tr w14:paraId="63BD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AD9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E2B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8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二十六、债务发行费用支出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5F77">
            <w:pPr>
              <w:jc w:val="right"/>
              <w:rPr>
                <w:rFonts w:hint="eastAsia" w:ascii="宋体" w:hAnsi="宋体" w:eastAsia="宋体" w:cs="宋体"/>
                <w:i w:val="0"/>
                <w:iCs w:val="0"/>
                <w:color w:val="000000"/>
                <w:sz w:val="20"/>
                <w:szCs w:val="20"/>
                <w:u w:val="none"/>
              </w:rPr>
            </w:pPr>
          </w:p>
        </w:tc>
      </w:tr>
      <w:tr w14:paraId="5863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F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收 入 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15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1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支 出 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C4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1,533.38</w:t>
            </w:r>
          </w:p>
        </w:tc>
      </w:tr>
      <w:tr w14:paraId="49EC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B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717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D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结转下年支出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E139">
            <w:pPr>
              <w:jc w:val="right"/>
              <w:rPr>
                <w:rFonts w:hint="eastAsia" w:ascii="宋体" w:hAnsi="宋体" w:eastAsia="宋体" w:cs="宋体"/>
                <w:i w:val="0"/>
                <w:iCs w:val="0"/>
                <w:color w:val="000000"/>
                <w:sz w:val="20"/>
                <w:szCs w:val="20"/>
                <w:u w:val="none"/>
              </w:rPr>
            </w:pPr>
          </w:p>
        </w:tc>
      </w:tr>
      <w:tr w14:paraId="3D5E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0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64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2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F1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1,533.38</w:t>
            </w:r>
          </w:p>
        </w:tc>
      </w:tr>
    </w:tbl>
    <w:p w14:paraId="0681A48A">
      <w:pPr>
        <w:spacing w:before="312" w:beforeLines="100" w:after="312" w:afterLines="100" w:line="360" w:lineRule="exact"/>
        <w:ind w:firstLine="640" w:firstLineChars="200"/>
        <w:rPr>
          <w:rFonts w:hint="eastAsia" w:ascii="仿宋_GB2312" w:eastAsia="仿宋_GB2312"/>
          <w:bCs/>
          <w:sz w:val="32"/>
          <w:szCs w:val="32"/>
          <w:highlight w:val="none"/>
        </w:rPr>
        <w:sectPr>
          <w:pgSz w:w="11906" w:h="16838"/>
          <w:pgMar w:top="1440" w:right="1800" w:bottom="1440" w:left="1800" w:header="851" w:footer="992" w:gutter="0"/>
          <w:cols w:space="720" w:num="1"/>
          <w:docGrid w:type="lines" w:linePitch="312" w:charSpace="0"/>
        </w:sectPr>
      </w:pP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tbl>
      <w:tblPr>
        <w:tblStyle w:val="5"/>
        <w:tblW w:w="13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1335"/>
        <w:gridCol w:w="1335"/>
        <w:gridCol w:w="1410"/>
        <w:gridCol w:w="1470"/>
        <w:gridCol w:w="1125"/>
        <w:gridCol w:w="660"/>
        <w:gridCol w:w="660"/>
        <w:gridCol w:w="660"/>
        <w:gridCol w:w="660"/>
        <w:gridCol w:w="660"/>
        <w:gridCol w:w="660"/>
        <w:gridCol w:w="660"/>
        <w:gridCol w:w="660"/>
        <w:gridCol w:w="660"/>
      </w:tblGrid>
      <w:tr w14:paraId="6A5E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680" w:type="dxa"/>
            <w:gridSpan w:val="15"/>
            <w:tcBorders>
              <w:top w:val="nil"/>
              <w:left w:val="nil"/>
              <w:bottom w:val="nil"/>
              <w:right w:val="nil"/>
            </w:tcBorders>
            <w:shd w:val="clear" w:color="auto" w:fill="auto"/>
            <w:noWrap/>
            <w:vAlign w:val="center"/>
          </w:tcPr>
          <w:p w14:paraId="5E111A1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单位收入总体情况表</w:t>
            </w:r>
          </w:p>
        </w:tc>
      </w:tr>
      <w:tr w14:paraId="0853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14:paraId="6517D6DC">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26FE691">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E49F25F">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4488D58">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7E9CE0DF">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0AE7FF8">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619A8AF">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9F29053">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880B1BB">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CB38441">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CF6579E">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3157D8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952112E">
            <w:pPr>
              <w:rPr>
                <w:rFonts w:hint="eastAsia" w:ascii="宋体" w:hAnsi="宋体" w:eastAsia="宋体" w:cs="宋体"/>
                <w:i w:val="0"/>
                <w:iCs w:val="0"/>
                <w:color w:val="000000"/>
                <w:sz w:val="20"/>
                <w:szCs w:val="20"/>
                <w:u w:val="none"/>
              </w:rPr>
            </w:pPr>
          </w:p>
        </w:tc>
        <w:tc>
          <w:tcPr>
            <w:tcW w:w="0" w:type="auto"/>
            <w:gridSpan w:val="2"/>
            <w:tcBorders>
              <w:top w:val="nil"/>
              <w:left w:val="nil"/>
              <w:bottom w:val="nil"/>
              <w:right w:val="nil"/>
            </w:tcBorders>
            <w:shd w:val="clear" w:color="auto" w:fill="auto"/>
            <w:noWrap/>
            <w:vAlign w:val="center"/>
          </w:tcPr>
          <w:p w14:paraId="7B85C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7A24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82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DF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6D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3D7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39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B29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上年结转结余</w:t>
            </w:r>
          </w:p>
        </w:tc>
      </w:tr>
      <w:tr w14:paraId="100C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C2EEB">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D95FD">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98BCC">
            <w:pPr>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E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2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6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0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8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财政专户管理资金收入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1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3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2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9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3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1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财政专户管理资金收入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5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r>
      <w:tr w14:paraId="4B02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5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0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5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3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0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1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2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A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6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C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4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5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1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8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D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0917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7DED">
            <w:pPr>
              <w:jc w:val="lef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0710">
            <w:pPr>
              <w:jc w:val="lef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C4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A1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3F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0F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F9DB">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1140">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F6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8AD">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2BF6">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9F4">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316D">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3DDE">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D64C">
            <w:pPr>
              <w:jc w:val="right"/>
              <w:rPr>
                <w:rFonts w:hint="eastAsia" w:ascii="宋体" w:hAnsi="宋体" w:eastAsia="宋体" w:cs="宋体"/>
                <w:i w:val="0"/>
                <w:iCs w:val="0"/>
                <w:color w:val="000000"/>
                <w:sz w:val="20"/>
                <w:szCs w:val="20"/>
                <w:u w:val="none"/>
              </w:rPr>
            </w:pPr>
          </w:p>
        </w:tc>
      </w:tr>
      <w:tr w14:paraId="7B02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0F72">
            <w:pPr>
              <w:jc w:val="lef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F010">
            <w:pPr>
              <w:jc w:val="lef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45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CD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73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16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A753">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CABF">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8F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FA55">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59B8">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7C64">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305A">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AA2B">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6370">
            <w:pPr>
              <w:jc w:val="right"/>
              <w:rPr>
                <w:rFonts w:hint="eastAsia" w:ascii="宋体" w:hAnsi="宋体" w:eastAsia="宋体" w:cs="宋体"/>
                <w:i w:val="0"/>
                <w:iCs w:val="0"/>
                <w:color w:val="000000"/>
                <w:sz w:val="20"/>
                <w:szCs w:val="20"/>
                <w:u w:val="none"/>
              </w:rPr>
            </w:pPr>
          </w:p>
        </w:tc>
      </w:tr>
      <w:tr w14:paraId="6941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6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155001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0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柳州市柳江区综合行政执法局</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50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54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A9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B7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A74F">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EE96">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A9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7AEC">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70F9">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184A">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9727">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BEC5">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28F1">
            <w:pPr>
              <w:jc w:val="right"/>
              <w:rPr>
                <w:rFonts w:hint="eastAsia" w:ascii="宋体" w:hAnsi="宋体" w:eastAsia="宋体" w:cs="宋体"/>
                <w:i w:val="0"/>
                <w:iCs w:val="0"/>
                <w:color w:val="000000"/>
                <w:sz w:val="20"/>
                <w:szCs w:val="20"/>
                <w:u w:val="none"/>
              </w:rPr>
            </w:pPr>
          </w:p>
        </w:tc>
      </w:tr>
    </w:tbl>
    <w:p w14:paraId="7E387437">
      <w:pPr>
        <w:spacing w:before="312" w:beforeLines="100" w:after="312" w:afterLines="100" w:line="360" w:lineRule="exact"/>
        <w:ind w:firstLine="640" w:firstLineChars="200"/>
        <w:rPr>
          <w:rFonts w:hint="eastAsia" w:ascii="仿宋_GB2312" w:eastAsia="仿宋_GB2312"/>
          <w:bCs/>
          <w:sz w:val="32"/>
          <w:szCs w:val="32"/>
          <w:highlight w:val="none"/>
        </w:rPr>
      </w:pPr>
    </w:p>
    <w:p w14:paraId="4F72EECA">
      <w:pPr>
        <w:spacing w:before="312" w:beforeLines="100" w:after="312" w:afterLines="100" w:line="360" w:lineRule="exact"/>
        <w:ind w:firstLine="640" w:firstLineChars="200"/>
        <w:rPr>
          <w:rFonts w:hint="eastAsia" w:ascii="仿宋_GB2312" w:eastAsia="仿宋_GB2312"/>
          <w:bCs/>
          <w:sz w:val="32"/>
          <w:szCs w:val="32"/>
          <w:highlight w:val="none"/>
        </w:rPr>
      </w:pPr>
    </w:p>
    <w:p w14:paraId="5A2CAF4C">
      <w:pPr>
        <w:spacing w:before="312" w:beforeLines="100" w:after="312" w:afterLines="100" w:line="360" w:lineRule="exact"/>
        <w:ind w:firstLine="640" w:firstLineChars="200"/>
        <w:rPr>
          <w:rFonts w:hint="eastAsia" w:ascii="仿宋_GB2312" w:eastAsia="仿宋_GB2312"/>
          <w:bCs/>
          <w:sz w:val="32"/>
          <w:szCs w:val="32"/>
          <w:highlight w:val="none"/>
        </w:rPr>
      </w:pP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tbl>
      <w:tblPr>
        <w:tblStyle w:val="5"/>
        <w:tblW w:w="14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720"/>
        <w:gridCol w:w="645"/>
        <w:gridCol w:w="810"/>
        <w:gridCol w:w="3420"/>
        <w:gridCol w:w="1440"/>
        <w:gridCol w:w="1440"/>
        <w:gridCol w:w="1440"/>
        <w:gridCol w:w="1440"/>
        <w:gridCol w:w="1440"/>
        <w:gridCol w:w="1440"/>
      </w:tblGrid>
      <w:tr w14:paraId="2C0B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775" w:type="dxa"/>
            <w:gridSpan w:val="11"/>
            <w:tcBorders>
              <w:top w:val="nil"/>
              <w:left w:val="nil"/>
              <w:bottom w:val="nil"/>
              <w:right w:val="nil"/>
            </w:tcBorders>
            <w:shd w:val="clear" w:color="auto" w:fill="auto"/>
            <w:noWrap/>
            <w:vAlign w:val="center"/>
          </w:tcPr>
          <w:p w14:paraId="33E52ED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单位支出总体情况表</w:t>
            </w:r>
          </w:p>
        </w:tc>
      </w:tr>
      <w:tr w14:paraId="7BF2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2AAF4EC7">
            <w:pPr>
              <w:rPr>
                <w:rFonts w:hint="eastAsia"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F601CA">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62F2BD5">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894A719">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AFAD23C">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9F988DD">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2A70F0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968E9D0">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8572DAD">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F9B974C">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51C1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7650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9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B8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B7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B1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0C3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011D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BFBB0">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ED55">
            <w:pPr>
              <w:jc w:val="center"/>
              <w:rPr>
                <w:rFonts w:hint="eastAsia" w:ascii="宋体" w:hAnsi="宋体" w:eastAsia="宋体" w:cs="宋体"/>
                <w:i w:val="0"/>
                <w:iCs w:val="0"/>
                <w:color w:val="000000"/>
                <w:sz w:val="20"/>
                <w:szCs w:val="20"/>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90DD">
            <w:pPr>
              <w:jc w:val="center"/>
              <w:rPr>
                <w:rFonts w:hint="eastAsia" w:ascii="宋体" w:hAnsi="宋体" w:eastAsia="宋体" w:cs="宋体"/>
                <w:i w:val="0"/>
                <w:iCs w:val="0"/>
                <w:color w:val="000000"/>
                <w:sz w:val="20"/>
                <w:szCs w:val="20"/>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40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C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E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3CB6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2C59">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8362E">
            <w:pPr>
              <w:jc w:val="center"/>
              <w:rPr>
                <w:rFonts w:hint="eastAsia" w:ascii="宋体" w:hAnsi="宋体" w:eastAsia="宋体" w:cs="宋体"/>
                <w:i w:val="0"/>
                <w:iCs w:val="0"/>
                <w:color w:val="000000"/>
                <w:sz w:val="20"/>
                <w:szCs w:val="20"/>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B042">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A34E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E848">
            <w:pPr>
              <w:jc w:val="center"/>
              <w:rPr>
                <w:rFonts w:hint="eastAsia" w:ascii="宋体" w:hAnsi="宋体" w:eastAsia="宋体" w:cs="宋体"/>
                <w:i w:val="0"/>
                <w:iCs w:val="0"/>
                <w:color w:val="000000"/>
                <w:sz w:val="20"/>
                <w:szCs w:val="20"/>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33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C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1E37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9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AA63">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AF7C">
            <w:pPr>
              <w:jc w:val="center"/>
              <w:rPr>
                <w:rFonts w:hint="eastAsia" w:ascii="宋体" w:hAnsi="宋体" w:eastAsia="宋体" w:cs="宋体"/>
                <w:i w:val="0"/>
                <w:iCs w:val="0"/>
                <w:color w:val="000000"/>
                <w:sz w:val="20"/>
                <w:szCs w:val="20"/>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44068">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660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EB81">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AD4A">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9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事业单位经营支出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A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2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14:paraId="353A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4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8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B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E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1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6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F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C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4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0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5FA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DF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FF2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01B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3079">
            <w:pPr>
              <w:rPr>
                <w:rFonts w:hint="eastAsia" w:ascii="宋体" w:hAnsi="宋体" w:eastAsia="宋体" w:cs="宋体"/>
                <w:i w:val="0"/>
                <w:iCs w:val="0"/>
                <w:color w:val="000000"/>
                <w:sz w:val="20"/>
                <w:szCs w:val="2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4CE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1F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8C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1A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FB7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7E9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8101">
            <w:pPr>
              <w:jc w:val="right"/>
              <w:rPr>
                <w:rFonts w:hint="eastAsia" w:ascii="宋体" w:hAnsi="宋体" w:eastAsia="宋体" w:cs="宋体"/>
                <w:i w:val="0"/>
                <w:iCs w:val="0"/>
                <w:color w:val="000000"/>
                <w:sz w:val="20"/>
                <w:szCs w:val="20"/>
                <w:u w:val="none"/>
              </w:rPr>
            </w:pPr>
          </w:p>
        </w:tc>
      </w:tr>
      <w:tr w14:paraId="3C48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A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9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F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A3EE">
            <w:pPr>
              <w:rPr>
                <w:rFonts w:hint="eastAsia" w:ascii="宋体" w:hAnsi="宋体" w:eastAsia="宋体" w:cs="宋体"/>
                <w:i w:val="0"/>
                <w:iCs w:val="0"/>
                <w:color w:val="000000"/>
                <w:sz w:val="20"/>
                <w:szCs w:val="2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9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08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1C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E55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4E0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ACE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2482">
            <w:pPr>
              <w:jc w:val="right"/>
              <w:rPr>
                <w:rFonts w:hint="eastAsia" w:ascii="宋体" w:hAnsi="宋体" w:eastAsia="宋体" w:cs="宋体"/>
                <w:i w:val="0"/>
                <w:iCs w:val="0"/>
                <w:color w:val="000000"/>
                <w:sz w:val="20"/>
                <w:szCs w:val="20"/>
                <w:u w:val="none"/>
              </w:rPr>
            </w:pPr>
          </w:p>
        </w:tc>
      </w:tr>
      <w:tr w14:paraId="0294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C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4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2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C33F">
            <w:pPr>
              <w:rPr>
                <w:rFonts w:hint="eastAsia" w:ascii="宋体" w:hAnsi="宋体" w:eastAsia="宋体" w:cs="宋体"/>
                <w:i w:val="0"/>
                <w:iCs w:val="0"/>
                <w:color w:val="000000"/>
                <w:sz w:val="20"/>
                <w:szCs w:val="2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C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32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31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2E9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D78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B3F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A408">
            <w:pPr>
              <w:jc w:val="right"/>
              <w:rPr>
                <w:rFonts w:hint="eastAsia" w:ascii="宋体" w:hAnsi="宋体" w:eastAsia="宋体" w:cs="宋体"/>
                <w:i w:val="0"/>
                <w:iCs w:val="0"/>
                <w:color w:val="000000"/>
                <w:sz w:val="20"/>
                <w:szCs w:val="20"/>
                <w:u w:val="none"/>
              </w:rPr>
            </w:pPr>
          </w:p>
        </w:tc>
      </w:tr>
      <w:tr w14:paraId="0E7A9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0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0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E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EDB1">
            <w:pPr>
              <w:rPr>
                <w:rFonts w:hint="eastAsia" w:ascii="宋体" w:hAnsi="宋体" w:eastAsia="宋体" w:cs="宋体"/>
                <w:i w:val="0"/>
                <w:iCs w:val="0"/>
                <w:color w:val="000000"/>
                <w:sz w:val="20"/>
                <w:szCs w:val="2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E7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B4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D2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0BA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DBC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83F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1506">
            <w:pPr>
              <w:jc w:val="right"/>
              <w:rPr>
                <w:rFonts w:hint="eastAsia" w:ascii="宋体" w:hAnsi="宋体" w:eastAsia="宋体" w:cs="宋体"/>
                <w:i w:val="0"/>
                <w:iCs w:val="0"/>
                <w:color w:val="000000"/>
                <w:sz w:val="20"/>
                <w:szCs w:val="20"/>
                <w:u w:val="none"/>
              </w:rPr>
            </w:pPr>
          </w:p>
        </w:tc>
      </w:tr>
      <w:tr w14:paraId="29A3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3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1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F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F870">
            <w:pPr>
              <w:rPr>
                <w:rFonts w:hint="eastAsia" w:ascii="宋体" w:hAnsi="宋体" w:eastAsia="宋体" w:cs="宋体"/>
                <w:i w:val="0"/>
                <w:iCs w:val="0"/>
                <w:color w:val="000000"/>
                <w:sz w:val="20"/>
                <w:szCs w:val="2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46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45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3E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6D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F46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AEE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455D">
            <w:pPr>
              <w:jc w:val="right"/>
              <w:rPr>
                <w:rFonts w:hint="eastAsia" w:ascii="宋体" w:hAnsi="宋体" w:eastAsia="宋体" w:cs="宋体"/>
                <w:i w:val="0"/>
                <w:iCs w:val="0"/>
                <w:color w:val="000000"/>
                <w:sz w:val="20"/>
                <w:szCs w:val="20"/>
                <w:u w:val="none"/>
              </w:rPr>
            </w:pPr>
          </w:p>
        </w:tc>
      </w:tr>
      <w:tr w14:paraId="7BA4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1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3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0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0E9E">
            <w:pPr>
              <w:rPr>
                <w:rFonts w:hint="eastAsia" w:ascii="宋体" w:hAnsi="宋体" w:eastAsia="宋体" w:cs="宋体"/>
                <w:i w:val="0"/>
                <w:iCs w:val="0"/>
                <w:color w:val="000000"/>
                <w:sz w:val="20"/>
                <w:szCs w:val="2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8E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4D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67B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EC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CD1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D9B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A6F2">
            <w:pPr>
              <w:jc w:val="right"/>
              <w:rPr>
                <w:rFonts w:hint="eastAsia" w:ascii="宋体" w:hAnsi="宋体" w:eastAsia="宋体" w:cs="宋体"/>
                <w:i w:val="0"/>
                <w:iCs w:val="0"/>
                <w:color w:val="000000"/>
                <w:sz w:val="20"/>
                <w:szCs w:val="20"/>
                <w:u w:val="none"/>
              </w:rPr>
            </w:pPr>
          </w:p>
        </w:tc>
      </w:tr>
      <w:tr w14:paraId="2AD4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8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5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D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821B">
            <w:pPr>
              <w:rPr>
                <w:rFonts w:hint="eastAsia" w:ascii="宋体" w:hAnsi="宋体" w:eastAsia="宋体" w:cs="宋体"/>
                <w:i w:val="0"/>
                <w:iCs w:val="0"/>
                <w:color w:val="000000"/>
                <w:sz w:val="20"/>
                <w:szCs w:val="2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C0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DB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F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BD0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6D9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81C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BA58">
            <w:pPr>
              <w:jc w:val="right"/>
              <w:rPr>
                <w:rFonts w:hint="eastAsia" w:ascii="宋体" w:hAnsi="宋体" w:eastAsia="宋体" w:cs="宋体"/>
                <w:i w:val="0"/>
                <w:iCs w:val="0"/>
                <w:color w:val="000000"/>
                <w:sz w:val="20"/>
                <w:szCs w:val="20"/>
                <w:u w:val="none"/>
              </w:rPr>
            </w:pPr>
          </w:p>
        </w:tc>
      </w:tr>
    </w:tbl>
    <w:p w14:paraId="45F8B316">
      <w:pPr>
        <w:spacing w:before="312" w:beforeLines="100" w:after="312" w:afterLines="100" w:line="360" w:lineRule="exact"/>
        <w:ind w:firstLine="640" w:firstLineChars="200"/>
        <w:rPr>
          <w:rFonts w:hint="eastAsia" w:ascii="仿宋_GB2312" w:eastAsia="仿宋_GB2312"/>
          <w:bCs/>
          <w:sz w:val="32"/>
          <w:szCs w:val="32"/>
          <w:highlight w:val="none"/>
        </w:rPr>
        <w:sectPr>
          <w:pgSz w:w="16838" w:h="11906" w:orient="landscape"/>
          <w:pgMar w:top="1800" w:right="1440" w:bottom="1800" w:left="1440" w:header="851" w:footer="992" w:gutter="0"/>
          <w:cols w:space="720" w:num="1"/>
          <w:docGrid w:type="lines" w:linePitch="312" w:charSpace="0"/>
        </w:sectPr>
      </w:pP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tbl>
      <w:tblPr>
        <w:tblStyle w:val="5"/>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10"/>
        <w:gridCol w:w="1122"/>
        <w:gridCol w:w="3884"/>
        <w:gridCol w:w="1454"/>
      </w:tblGrid>
      <w:tr w14:paraId="5F11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570" w:type="dxa"/>
            <w:gridSpan w:val="4"/>
            <w:tcBorders>
              <w:top w:val="nil"/>
              <w:left w:val="nil"/>
              <w:bottom w:val="nil"/>
              <w:right w:val="nil"/>
            </w:tcBorders>
            <w:shd w:val="clear" w:color="auto" w:fill="auto"/>
            <w:noWrap/>
            <w:vAlign w:val="center"/>
          </w:tcPr>
          <w:p w14:paraId="73F3A63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财政拨款收支总体情况表</w:t>
            </w:r>
          </w:p>
        </w:tc>
      </w:tr>
      <w:tr w14:paraId="7FE0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5CEB03B7">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99653D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9A5F8BA">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A3EB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14:paraId="6E74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B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C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7AF0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F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F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9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4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14:paraId="6459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1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一、本年收入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E5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E1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C9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1,533.22</w:t>
            </w:r>
          </w:p>
        </w:tc>
      </w:tr>
      <w:tr w14:paraId="7850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2F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2F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C1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EF0C">
            <w:pPr>
              <w:jc w:val="right"/>
              <w:rPr>
                <w:rFonts w:hint="eastAsia" w:ascii="宋体" w:hAnsi="宋体" w:eastAsia="宋体" w:cs="宋体"/>
                <w:i w:val="0"/>
                <w:iCs w:val="0"/>
                <w:color w:val="000000"/>
                <w:sz w:val="20"/>
                <w:szCs w:val="20"/>
                <w:u w:val="none"/>
              </w:rPr>
            </w:pPr>
          </w:p>
        </w:tc>
      </w:tr>
      <w:tr w14:paraId="4992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FA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F8A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FA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E767">
            <w:pPr>
              <w:jc w:val="right"/>
              <w:rPr>
                <w:rFonts w:hint="eastAsia" w:ascii="宋体" w:hAnsi="宋体" w:eastAsia="宋体" w:cs="宋体"/>
                <w:i w:val="0"/>
                <w:iCs w:val="0"/>
                <w:color w:val="000000"/>
                <w:sz w:val="20"/>
                <w:szCs w:val="20"/>
                <w:u w:val="none"/>
              </w:rPr>
            </w:pPr>
          </w:p>
        </w:tc>
      </w:tr>
      <w:tr w14:paraId="1326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6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BC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01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F1C2">
            <w:pPr>
              <w:jc w:val="right"/>
              <w:rPr>
                <w:rFonts w:hint="eastAsia" w:ascii="宋体" w:hAnsi="宋体" w:eastAsia="宋体" w:cs="宋体"/>
                <w:i w:val="0"/>
                <w:iCs w:val="0"/>
                <w:color w:val="000000"/>
                <w:sz w:val="20"/>
                <w:szCs w:val="20"/>
                <w:u w:val="none"/>
              </w:rPr>
            </w:pPr>
          </w:p>
        </w:tc>
      </w:tr>
      <w:tr w14:paraId="2D10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nil"/>
              <w:left w:val="nil"/>
              <w:bottom w:val="nil"/>
              <w:right w:val="nil"/>
            </w:tcBorders>
            <w:shd w:val="clear" w:color="auto" w:fill="auto"/>
            <w:noWrap/>
            <w:vAlign w:val="center"/>
          </w:tcPr>
          <w:p w14:paraId="3286C1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3、一般债券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832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72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7062">
            <w:pPr>
              <w:jc w:val="right"/>
              <w:rPr>
                <w:rFonts w:hint="eastAsia" w:ascii="宋体" w:hAnsi="宋体" w:eastAsia="宋体" w:cs="宋体"/>
                <w:i w:val="0"/>
                <w:iCs w:val="0"/>
                <w:color w:val="000000"/>
                <w:sz w:val="20"/>
                <w:szCs w:val="20"/>
                <w:u w:val="none"/>
              </w:rPr>
            </w:pPr>
          </w:p>
        </w:tc>
      </w:tr>
      <w:tr w14:paraId="7C7E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9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72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2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6E00">
            <w:pPr>
              <w:jc w:val="right"/>
              <w:rPr>
                <w:rFonts w:hint="eastAsia" w:ascii="宋体" w:hAnsi="宋体" w:eastAsia="宋体" w:cs="宋体"/>
                <w:i w:val="0"/>
                <w:iCs w:val="0"/>
                <w:color w:val="000000"/>
                <w:sz w:val="20"/>
                <w:szCs w:val="20"/>
                <w:u w:val="none"/>
              </w:rPr>
            </w:pPr>
          </w:p>
        </w:tc>
      </w:tr>
      <w:tr w14:paraId="31CA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5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0CD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13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FEE6">
            <w:pPr>
              <w:jc w:val="right"/>
              <w:rPr>
                <w:rFonts w:hint="eastAsia" w:ascii="宋体" w:hAnsi="宋体" w:eastAsia="宋体" w:cs="宋体"/>
                <w:i w:val="0"/>
                <w:iCs w:val="0"/>
                <w:color w:val="000000"/>
                <w:sz w:val="20"/>
                <w:szCs w:val="20"/>
                <w:u w:val="none"/>
              </w:rPr>
            </w:pPr>
          </w:p>
        </w:tc>
      </w:tr>
      <w:tr w14:paraId="31E1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3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65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5C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39F6">
            <w:pPr>
              <w:jc w:val="right"/>
              <w:rPr>
                <w:rFonts w:hint="eastAsia" w:ascii="宋体" w:hAnsi="宋体" w:eastAsia="宋体" w:cs="宋体"/>
                <w:i w:val="0"/>
                <w:iCs w:val="0"/>
                <w:color w:val="000000"/>
                <w:sz w:val="20"/>
                <w:szCs w:val="20"/>
                <w:u w:val="none"/>
              </w:rPr>
            </w:pPr>
          </w:p>
        </w:tc>
      </w:tr>
      <w:tr w14:paraId="413E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nil"/>
              <w:left w:val="nil"/>
              <w:bottom w:val="nil"/>
              <w:right w:val="nil"/>
            </w:tcBorders>
            <w:shd w:val="clear" w:color="auto" w:fill="auto"/>
            <w:noWrap/>
            <w:vAlign w:val="center"/>
          </w:tcPr>
          <w:p w14:paraId="2C82D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3、专项债券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1E7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B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7F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w:t>
            </w:r>
          </w:p>
        </w:tc>
      </w:tr>
      <w:tr w14:paraId="1B15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D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634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8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9A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r>
      <w:tr w14:paraId="66B7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22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50C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7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7929">
            <w:pPr>
              <w:jc w:val="right"/>
              <w:rPr>
                <w:rFonts w:hint="eastAsia" w:ascii="宋体" w:hAnsi="宋体" w:eastAsia="宋体" w:cs="宋体"/>
                <w:i w:val="0"/>
                <w:iCs w:val="0"/>
                <w:color w:val="000000"/>
                <w:sz w:val="20"/>
                <w:szCs w:val="20"/>
                <w:u w:val="none"/>
              </w:rPr>
            </w:pPr>
          </w:p>
        </w:tc>
      </w:tr>
      <w:tr w14:paraId="0A77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25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B1A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7F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51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1,495.16</w:t>
            </w:r>
          </w:p>
        </w:tc>
      </w:tr>
      <w:tr w14:paraId="0C45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2A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二、上年结转结余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D9D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C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342F">
            <w:pPr>
              <w:jc w:val="right"/>
              <w:rPr>
                <w:rFonts w:hint="eastAsia" w:ascii="宋体" w:hAnsi="宋体" w:eastAsia="宋体" w:cs="宋体"/>
                <w:i w:val="0"/>
                <w:iCs w:val="0"/>
                <w:color w:val="000000"/>
                <w:sz w:val="20"/>
                <w:szCs w:val="20"/>
                <w:u w:val="none"/>
              </w:rPr>
            </w:pPr>
          </w:p>
        </w:tc>
      </w:tr>
      <w:tr w14:paraId="5409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8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41E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1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AD0D">
            <w:pPr>
              <w:jc w:val="right"/>
              <w:rPr>
                <w:rFonts w:hint="eastAsia" w:ascii="宋体" w:hAnsi="宋体" w:eastAsia="宋体" w:cs="宋体"/>
                <w:i w:val="0"/>
                <w:iCs w:val="0"/>
                <w:color w:val="000000"/>
                <w:sz w:val="20"/>
                <w:szCs w:val="20"/>
                <w:u w:val="none"/>
              </w:rPr>
            </w:pPr>
          </w:p>
        </w:tc>
      </w:tr>
      <w:tr w14:paraId="7C12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E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D22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B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0AA3">
            <w:pPr>
              <w:jc w:val="right"/>
              <w:rPr>
                <w:rFonts w:hint="eastAsia" w:ascii="宋体" w:hAnsi="宋体" w:eastAsia="宋体" w:cs="宋体"/>
                <w:i w:val="0"/>
                <w:iCs w:val="0"/>
                <w:color w:val="000000"/>
                <w:sz w:val="20"/>
                <w:szCs w:val="20"/>
                <w:u w:val="none"/>
              </w:rPr>
            </w:pPr>
          </w:p>
        </w:tc>
      </w:tr>
      <w:tr w14:paraId="0F89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F4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52F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BA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C943">
            <w:pPr>
              <w:jc w:val="right"/>
              <w:rPr>
                <w:rFonts w:hint="eastAsia" w:ascii="宋体" w:hAnsi="宋体" w:eastAsia="宋体" w:cs="宋体"/>
                <w:i w:val="0"/>
                <w:iCs w:val="0"/>
                <w:color w:val="000000"/>
                <w:sz w:val="20"/>
                <w:szCs w:val="20"/>
                <w:u w:val="none"/>
              </w:rPr>
            </w:pPr>
          </w:p>
        </w:tc>
      </w:tr>
      <w:tr w14:paraId="184E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2F9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796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A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6F82">
            <w:pPr>
              <w:jc w:val="right"/>
              <w:rPr>
                <w:rFonts w:hint="eastAsia" w:ascii="宋体" w:hAnsi="宋体" w:eastAsia="宋体" w:cs="宋体"/>
                <w:i w:val="0"/>
                <w:iCs w:val="0"/>
                <w:color w:val="000000"/>
                <w:sz w:val="20"/>
                <w:szCs w:val="20"/>
                <w:u w:val="none"/>
              </w:rPr>
            </w:pPr>
          </w:p>
        </w:tc>
      </w:tr>
      <w:tr w14:paraId="6B32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A53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0DF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86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D747">
            <w:pPr>
              <w:jc w:val="right"/>
              <w:rPr>
                <w:rFonts w:hint="eastAsia" w:ascii="宋体" w:hAnsi="宋体" w:eastAsia="宋体" w:cs="宋体"/>
                <w:i w:val="0"/>
                <w:iCs w:val="0"/>
                <w:color w:val="000000"/>
                <w:sz w:val="20"/>
                <w:szCs w:val="20"/>
                <w:u w:val="none"/>
              </w:rPr>
            </w:pPr>
          </w:p>
        </w:tc>
      </w:tr>
      <w:tr w14:paraId="146C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4EA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BA4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2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54F5">
            <w:pPr>
              <w:jc w:val="right"/>
              <w:rPr>
                <w:rFonts w:hint="eastAsia" w:ascii="宋体" w:hAnsi="宋体" w:eastAsia="宋体" w:cs="宋体"/>
                <w:i w:val="0"/>
                <w:iCs w:val="0"/>
                <w:color w:val="000000"/>
                <w:sz w:val="20"/>
                <w:szCs w:val="20"/>
                <w:u w:val="none"/>
              </w:rPr>
            </w:pPr>
          </w:p>
        </w:tc>
      </w:tr>
      <w:tr w14:paraId="6FD8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782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807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6D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D6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r>
      <w:tr w14:paraId="65F9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69E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3DC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5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96AB">
            <w:pPr>
              <w:jc w:val="right"/>
              <w:rPr>
                <w:rFonts w:hint="eastAsia" w:ascii="宋体" w:hAnsi="宋体" w:eastAsia="宋体" w:cs="宋体"/>
                <w:i w:val="0"/>
                <w:iCs w:val="0"/>
                <w:color w:val="000000"/>
                <w:sz w:val="20"/>
                <w:szCs w:val="20"/>
                <w:u w:val="none"/>
              </w:rPr>
            </w:pPr>
          </w:p>
        </w:tc>
      </w:tr>
      <w:tr w14:paraId="4B3F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65F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1ED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1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D76E">
            <w:pPr>
              <w:jc w:val="right"/>
              <w:rPr>
                <w:rFonts w:hint="eastAsia" w:ascii="宋体" w:hAnsi="宋体" w:eastAsia="宋体" w:cs="宋体"/>
                <w:i w:val="0"/>
                <w:iCs w:val="0"/>
                <w:color w:val="000000"/>
                <w:sz w:val="20"/>
                <w:szCs w:val="20"/>
                <w:u w:val="none"/>
              </w:rPr>
            </w:pPr>
          </w:p>
        </w:tc>
      </w:tr>
      <w:tr w14:paraId="119C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125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149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EC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0BA1">
            <w:pPr>
              <w:jc w:val="right"/>
              <w:rPr>
                <w:rFonts w:hint="eastAsia" w:ascii="宋体" w:hAnsi="宋体" w:eastAsia="宋体" w:cs="宋体"/>
                <w:i w:val="0"/>
                <w:iCs w:val="0"/>
                <w:color w:val="000000"/>
                <w:sz w:val="20"/>
                <w:szCs w:val="20"/>
                <w:u w:val="none"/>
              </w:rPr>
            </w:pPr>
          </w:p>
        </w:tc>
      </w:tr>
      <w:tr w14:paraId="2FDE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86C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9F6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D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2F59">
            <w:pPr>
              <w:jc w:val="right"/>
              <w:rPr>
                <w:rFonts w:hint="eastAsia" w:ascii="宋体" w:hAnsi="宋体" w:eastAsia="宋体" w:cs="宋体"/>
                <w:i w:val="0"/>
                <w:iCs w:val="0"/>
                <w:color w:val="000000"/>
                <w:sz w:val="20"/>
                <w:szCs w:val="20"/>
                <w:u w:val="none"/>
              </w:rPr>
            </w:pPr>
          </w:p>
        </w:tc>
      </w:tr>
      <w:tr w14:paraId="0251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CF5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8F1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5D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37AC">
            <w:pPr>
              <w:jc w:val="right"/>
              <w:rPr>
                <w:rFonts w:hint="eastAsia" w:ascii="宋体" w:hAnsi="宋体" w:eastAsia="宋体" w:cs="宋体"/>
                <w:i w:val="0"/>
                <w:iCs w:val="0"/>
                <w:color w:val="000000"/>
                <w:sz w:val="20"/>
                <w:szCs w:val="20"/>
                <w:u w:val="none"/>
              </w:rPr>
            </w:pPr>
          </w:p>
        </w:tc>
      </w:tr>
      <w:tr w14:paraId="46C1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857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0BF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56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D706">
            <w:pPr>
              <w:jc w:val="right"/>
              <w:rPr>
                <w:rFonts w:hint="eastAsia" w:ascii="宋体" w:hAnsi="宋体" w:eastAsia="宋体" w:cs="宋体"/>
                <w:i w:val="0"/>
                <w:iCs w:val="0"/>
                <w:color w:val="000000"/>
                <w:sz w:val="20"/>
                <w:szCs w:val="20"/>
                <w:u w:val="none"/>
              </w:rPr>
            </w:pPr>
          </w:p>
        </w:tc>
      </w:tr>
      <w:tr w14:paraId="6183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C17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487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3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（二十六）债务发行费用支出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377C">
            <w:pPr>
              <w:jc w:val="right"/>
              <w:rPr>
                <w:rFonts w:hint="eastAsia" w:ascii="宋体" w:hAnsi="宋体" w:eastAsia="宋体" w:cs="宋体"/>
                <w:i w:val="0"/>
                <w:iCs w:val="0"/>
                <w:color w:val="000000"/>
                <w:sz w:val="20"/>
                <w:szCs w:val="20"/>
                <w:u w:val="none"/>
              </w:rPr>
            </w:pPr>
          </w:p>
        </w:tc>
      </w:tr>
      <w:tr w14:paraId="7787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9F6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46C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0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二、结转下年支出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8D36">
            <w:pPr>
              <w:jc w:val="right"/>
              <w:rPr>
                <w:rFonts w:hint="eastAsia" w:ascii="宋体" w:hAnsi="宋体" w:eastAsia="宋体" w:cs="宋体"/>
                <w:i w:val="0"/>
                <w:iCs w:val="0"/>
                <w:color w:val="000000"/>
                <w:sz w:val="20"/>
                <w:szCs w:val="20"/>
                <w:u w:val="none"/>
              </w:rPr>
            </w:pPr>
          </w:p>
        </w:tc>
      </w:tr>
      <w:tr w14:paraId="77E5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5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FE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F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AE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1,533.22</w:t>
            </w:r>
          </w:p>
        </w:tc>
      </w:tr>
    </w:tbl>
    <w:p w14:paraId="3F31F3D4">
      <w:pPr>
        <w:spacing w:before="312" w:beforeLines="100" w:after="312" w:afterLines="100" w:line="360" w:lineRule="exact"/>
        <w:ind w:firstLine="640" w:firstLineChars="200"/>
        <w:rPr>
          <w:rFonts w:hint="eastAsia" w:ascii="仿宋_GB2312" w:eastAsia="仿宋_GB2312"/>
          <w:bCs/>
          <w:sz w:val="32"/>
          <w:szCs w:val="32"/>
          <w:highlight w:val="none"/>
        </w:rPr>
      </w:pPr>
    </w:p>
    <w:p w14:paraId="180B7529">
      <w:pPr>
        <w:spacing w:before="312" w:beforeLines="100" w:after="312" w:afterLines="100" w:line="360" w:lineRule="exact"/>
        <w:ind w:firstLine="640" w:firstLineChars="200"/>
        <w:rPr>
          <w:rFonts w:hint="eastAsia" w:ascii="仿宋_GB2312" w:eastAsia="仿宋_GB2312"/>
          <w:bCs/>
          <w:sz w:val="32"/>
          <w:szCs w:val="32"/>
          <w:highlight w:val="none"/>
        </w:rPr>
      </w:pPr>
    </w:p>
    <w:p w14:paraId="4995E123">
      <w:pPr>
        <w:spacing w:before="312" w:beforeLines="100" w:after="312" w:afterLines="100" w:line="360" w:lineRule="exact"/>
        <w:ind w:firstLine="640" w:firstLineChars="200"/>
        <w:rPr>
          <w:rFonts w:hint="eastAsia" w:ascii="仿宋_GB2312" w:eastAsia="仿宋_GB2312"/>
          <w:bCs/>
          <w:sz w:val="32"/>
          <w:szCs w:val="32"/>
          <w:highlight w:val="none"/>
        </w:rPr>
        <w:sectPr>
          <w:pgSz w:w="11906" w:h="16838"/>
          <w:pgMar w:top="1440" w:right="1800" w:bottom="1440" w:left="1800" w:header="851" w:footer="992" w:gutter="0"/>
          <w:cols w:space="720" w:num="1"/>
          <w:docGrid w:type="lines" w:linePitch="312" w:charSpace="0"/>
        </w:sectPr>
      </w:pPr>
    </w:p>
    <w:tbl>
      <w:tblPr>
        <w:tblStyle w:val="5"/>
        <w:tblpPr w:leftFromText="180" w:rightFromText="180" w:vertAnchor="text" w:horzAnchor="page" w:tblpX="1081" w:tblpY="672"/>
        <w:tblOverlap w:val="never"/>
        <w:tblW w:w="15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0"/>
        <w:gridCol w:w="1023"/>
        <w:gridCol w:w="1023"/>
        <w:gridCol w:w="900"/>
        <w:gridCol w:w="3416"/>
        <w:gridCol w:w="1560"/>
        <w:gridCol w:w="1560"/>
        <w:gridCol w:w="1560"/>
        <w:gridCol w:w="1556"/>
        <w:gridCol w:w="1560"/>
      </w:tblGrid>
      <w:tr w14:paraId="7CFC2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5318" w:type="dxa"/>
            <w:gridSpan w:val="10"/>
            <w:tcBorders>
              <w:top w:val="nil"/>
              <w:left w:val="nil"/>
              <w:bottom w:val="nil"/>
              <w:right w:val="nil"/>
            </w:tcBorders>
            <w:shd w:val="clear" w:color="auto" w:fill="auto"/>
            <w:noWrap/>
            <w:vAlign w:val="center"/>
          </w:tcPr>
          <w:p w14:paraId="69CC2CB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一般公共预算支出情况表</w:t>
            </w:r>
          </w:p>
        </w:tc>
      </w:tr>
      <w:tr w14:paraId="5C0E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60" w:type="dxa"/>
            <w:tcBorders>
              <w:top w:val="nil"/>
              <w:left w:val="nil"/>
              <w:bottom w:val="nil"/>
              <w:right w:val="nil"/>
            </w:tcBorders>
            <w:shd w:val="clear" w:color="auto" w:fill="auto"/>
            <w:noWrap/>
            <w:vAlign w:val="bottom"/>
          </w:tcPr>
          <w:p w14:paraId="3B4ECAB9">
            <w:pPr>
              <w:rPr>
                <w:rFonts w:hint="eastAsia" w:ascii="Calibri" w:hAnsi="Calibri" w:cs="Calibri"/>
                <w:i w:val="0"/>
                <w:iCs w:val="0"/>
                <w:color w:val="000000"/>
                <w:sz w:val="22"/>
                <w:szCs w:val="22"/>
                <w:u w:val="none"/>
              </w:rPr>
            </w:pPr>
          </w:p>
        </w:tc>
        <w:tc>
          <w:tcPr>
            <w:tcW w:w="1023" w:type="dxa"/>
            <w:tcBorders>
              <w:top w:val="nil"/>
              <w:left w:val="nil"/>
              <w:bottom w:val="nil"/>
              <w:right w:val="nil"/>
            </w:tcBorders>
            <w:shd w:val="clear" w:color="auto" w:fill="auto"/>
            <w:noWrap/>
            <w:vAlign w:val="center"/>
          </w:tcPr>
          <w:p w14:paraId="5F2A357F">
            <w:pPr>
              <w:rPr>
                <w:rFonts w:hint="eastAsia" w:ascii="宋体" w:hAnsi="宋体" w:eastAsia="宋体" w:cs="宋体"/>
                <w:i w:val="0"/>
                <w:iCs w:val="0"/>
                <w:color w:val="000000"/>
                <w:sz w:val="20"/>
                <w:szCs w:val="20"/>
                <w:u w:val="none"/>
              </w:rPr>
            </w:pPr>
          </w:p>
        </w:tc>
        <w:tc>
          <w:tcPr>
            <w:tcW w:w="1023" w:type="dxa"/>
            <w:tcBorders>
              <w:top w:val="nil"/>
              <w:left w:val="nil"/>
              <w:bottom w:val="nil"/>
              <w:right w:val="nil"/>
            </w:tcBorders>
            <w:shd w:val="clear" w:color="auto" w:fill="auto"/>
            <w:noWrap/>
            <w:vAlign w:val="center"/>
          </w:tcPr>
          <w:p w14:paraId="7854F218">
            <w:pPr>
              <w:rPr>
                <w:rFonts w:hint="eastAsia" w:ascii="宋体" w:hAnsi="宋体" w:eastAsia="宋体" w:cs="宋体"/>
                <w:i w:val="0"/>
                <w:iCs w:val="0"/>
                <w:color w:val="000000"/>
                <w:sz w:val="20"/>
                <w:szCs w:val="20"/>
                <w:u w:val="none"/>
              </w:rPr>
            </w:pPr>
          </w:p>
        </w:tc>
        <w:tc>
          <w:tcPr>
            <w:tcW w:w="900" w:type="dxa"/>
            <w:tcBorders>
              <w:top w:val="nil"/>
              <w:left w:val="nil"/>
              <w:bottom w:val="nil"/>
              <w:right w:val="nil"/>
            </w:tcBorders>
            <w:shd w:val="clear" w:color="auto" w:fill="auto"/>
            <w:noWrap/>
            <w:vAlign w:val="center"/>
          </w:tcPr>
          <w:p w14:paraId="5ECA0E0B">
            <w:pPr>
              <w:rPr>
                <w:rFonts w:hint="eastAsia" w:ascii="宋体" w:hAnsi="宋体" w:eastAsia="宋体" w:cs="宋体"/>
                <w:i w:val="0"/>
                <w:iCs w:val="0"/>
                <w:color w:val="000000"/>
                <w:sz w:val="20"/>
                <w:szCs w:val="20"/>
                <w:u w:val="none"/>
              </w:rPr>
            </w:pPr>
          </w:p>
        </w:tc>
        <w:tc>
          <w:tcPr>
            <w:tcW w:w="3416" w:type="dxa"/>
            <w:tcBorders>
              <w:top w:val="nil"/>
              <w:left w:val="nil"/>
              <w:bottom w:val="nil"/>
              <w:right w:val="nil"/>
            </w:tcBorders>
            <w:shd w:val="clear" w:color="auto" w:fill="auto"/>
            <w:noWrap/>
            <w:vAlign w:val="center"/>
          </w:tcPr>
          <w:p w14:paraId="249805D1">
            <w:pPr>
              <w:rPr>
                <w:rFonts w:hint="eastAsia" w:ascii="宋体" w:hAnsi="宋体" w:eastAsia="宋体" w:cs="宋体"/>
                <w:i w:val="0"/>
                <w:iCs w:val="0"/>
                <w:color w:val="000000"/>
                <w:sz w:val="20"/>
                <w:szCs w:val="20"/>
                <w:u w:val="none"/>
              </w:rPr>
            </w:pPr>
          </w:p>
        </w:tc>
        <w:tc>
          <w:tcPr>
            <w:tcW w:w="1560" w:type="dxa"/>
            <w:tcBorders>
              <w:top w:val="nil"/>
              <w:left w:val="nil"/>
              <w:bottom w:val="nil"/>
              <w:right w:val="nil"/>
            </w:tcBorders>
            <w:shd w:val="clear" w:color="auto" w:fill="auto"/>
            <w:noWrap/>
            <w:vAlign w:val="center"/>
          </w:tcPr>
          <w:p w14:paraId="34906247">
            <w:pPr>
              <w:rPr>
                <w:rFonts w:hint="eastAsia" w:ascii="宋体" w:hAnsi="宋体" w:eastAsia="宋体" w:cs="宋体"/>
                <w:i w:val="0"/>
                <w:iCs w:val="0"/>
                <w:color w:val="000000"/>
                <w:sz w:val="20"/>
                <w:szCs w:val="20"/>
                <w:u w:val="none"/>
              </w:rPr>
            </w:pPr>
          </w:p>
        </w:tc>
        <w:tc>
          <w:tcPr>
            <w:tcW w:w="1560" w:type="dxa"/>
            <w:tcBorders>
              <w:top w:val="nil"/>
              <w:left w:val="nil"/>
              <w:bottom w:val="nil"/>
              <w:right w:val="nil"/>
            </w:tcBorders>
            <w:shd w:val="clear" w:color="auto" w:fill="auto"/>
            <w:noWrap/>
            <w:vAlign w:val="center"/>
          </w:tcPr>
          <w:p w14:paraId="7E23AA85">
            <w:pPr>
              <w:rPr>
                <w:rFonts w:hint="eastAsia" w:ascii="宋体" w:hAnsi="宋体" w:eastAsia="宋体" w:cs="宋体"/>
                <w:i w:val="0"/>
                <w:iCs w:val="0"/>
                <w:color w:val="000000"/>
                <w:sz w:val="20"/>
                <w:szCs w:val="20"/>
                <w:u w:val="none"/>
              </w:rPr>
            </w:pPr>
          </w:p>
        </w:tc>
        <w:tc>
          <w:tcPr>
            <w:tcW w:w="1560" w:type="dxa"/>
            <w:tcBorders>
              <w:top w:val="nil"/>
              <w:left w:val="nil"/>
              <w:bottom w:val="nil"/>
              <w:right w:val="nil"/>
            </w:tcBorders>
            <w:shd w:val="clear" w:color="auto" w:fill="auto"/>
            <w:noWrap/>
            <w:vAlign w:val="center"/>
          </w:tcPr>
          <w:p w14:paraId="3CFD50C8">
            <w:pPr>
              <w:rPr>
                <w:rFonts w:hint="eastAsia" w:ascii="宋体" w:hAnsi="宋体" w:eastAsia="宋体" w:cs="宋体"/>
                <w:i w:val="0"/>
                <w:iCs w:val="0"/>
                <w:color w:val="000000"/>
                <w:sz w:val="20"/>
                <w:szCs w:val="20"/>
                <w:u w:val="none"/>
              </w:rPr>
            </w:pPr>
          </w:p>
        </w:tc>
        <w:tc>
          <w:tcPr>
            <w:tcW w:w="1556" w:type="dxa"/>
            <w:tcBorders>
              <w:top w:val="nil"/>
              <w:left w:val="nil"/>
              <w:bottom w:val="nil"/>
              <w:right w:val="nil"/>
            </w:tcBorders>
            <w:shd w:val="clear" w:color="auto" w:fill="auto"/>
            <w:noWrap/>
            <w:vAlign w:val="center"/>
          </w:tcPr>
          <w:p w14:paraId="53D4EC03">
            <w:pPr>
              <w:rPr>
                <w:rFonts w:hint="eastAsia" w:ascii="宋体" w:hAnsi="宋体" w:eastAsia="宋体" w:cs="宋体"/>
                <w:i w:val="0"/>
                <w:iCs w:val="0"/>
                <w:color w:val="000000"/>
                <w:sz w:val="20"/>
                <w:szCs w:val="20"/>
                <w:u w:val="none"/>
              </w:rPr>
            </w:pPr>
          </w:p>
        </w:tc>
        <w:tc>
          <w:tcPr>
            <w:tcW w:w="1560" w:type="dxa"/>
            <w:tcBorders>
              <w:top w:val="nil"/>
              <w:left w:val="nil"/>
              <w:bottom w:val="nil"/>
              <w:right w:val="nil"/>
            </w:tcBorders>
            <w:shd w:val="clear" w:color="auto" w:fill="auto"/>
            <w:noWrap/>
            <w:vAlign w:val="center"/>
          </w:tcPr>
          <w:p w14:paraId="17105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516C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4D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7E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3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E1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77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D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本年一般公共预算支出</w:t>
            </w:r>
          </w:p>
        </w:tc>
      </w:tr>
      <w:tr w14:paraId="7D0E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2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5F999">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BE74F">
            <w:pPr>
              <w:jc w:val="center"/>
              <w:rPr>
                <w:rFonts w:hint="eastAsia" w:ascii="宋体" w:hAnsi="宋体" w:eastAsia="宋体" w:cs="宋体"/>
                <w:i w:val="0"/>
                <w:iCs w:val="0"/>
                <w:color w:val="000000"/>
                <w:sz w:val="20"/>
                <w:szCs w:val="20"/>
                <w:u w:val="none"/>
              </w:rPr>
            </w:pPr>
          </w:p>
        </w:tc>
        <w:tc>
          <w:tcPr>
            <w:tcW w:w="3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EE3AD">
            <w:pPr>
              <w:jc w:val="center"/>
              <w:rPr>
                <w:rFonts w:hint="eastAsia" w:ascii="宋体" w:hAnsi="宋体" w:eastAsia="宋体" w:cs="宋体"/>
                <w:i w:val="0"/>
                <w:iCs w:val="0"/>
                <w:color w:val="000000"/>
                <w:sz w:val="20"/>
                <w:szCs w:val="20"/>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44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A8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57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15E6F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171A">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06754">
            <w:pPr>
              <w:jc w:val="center"/>
              <w:rPr>
                <w:rFonts w:hint="eastAsia" w:ascii="宋体" w:hAnsi="宋体" w:eastAsia="宋体" w:cs="宋体"/>
                <w:i w:val="0"/>
                <w:iCs w:val="0"/>
                <w:color w:val="000000"/>
                <w:sz w:val="20"/>
                <w:szCs w:val="20"/>
                <w:u w:val="none"/>
              </w:rPr>
            </w:pPr>
          </w:p>
        </w:tc>
        <w:tc>
          <w:tcPr>
            <w:tcW w:w="3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401E1">
            <w:pPr>
              <w:jc w:val="center"/>
              <w:rPr>
                <w:rFonts w:hint="eastAsia" w:ascii="宋体" w:hAnsi="宋体" w:eastAsia="宋体" w:cs="宋体"/>
                <w:i w:val="0"/>
                <w:iCs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EE4FC">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5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6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0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87544">
            <w:pPr>
              <w:jc w:val="center"/>
              <w:rPr>
                <w:rFonts w:hint="eastAsia" w:ascii="宋体" w:hAnsi="宋体" w:eastAsia="宋体" w:cs="宋体"/>
                <w:i w:val="0"/>
                <w:iCs w:val="0"/>
                <w:color w:val="000000"/>
                <w:sz w:val="20"/>
                <w:szCs w:val="20"/>
                <w:u w:val="none"/>
              </w:rPr>
            </w:pPr>
          </w:p>
        </w:tc>
      </w:tr>
      <w:tr w14:paraId="424D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E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8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A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5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0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E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9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F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8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D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A69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4FF2">
            <w:pPr>
              <w:jc w:val="center"/>
              <w:rPr>
                <w:rFonts w:hint="eastAsia" w:ascii="宋体" w:hAnsi="宋体" w:eastAsia="宋体" w:cs="宋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E711">
            <w:pPr>
              <w:jc w:val="center"/>
              <w:rPr>
                <w:rFonts w:hint="eastAsia" w:ascii="宋体" w:hAnsi="宋体" w:eastAsia="宋体" w:cs="宋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51C6">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2EBF">
            <w:pPr>
              <w:jc w:val="left"/>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D68F">
            <w:pPr>
              <w:jc w:val="left"/>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0B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01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B8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1,182.91</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87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BD97">
            <w:pPr>
              <w:jc w:val="right"/>
              <w:rPr>
                <w:rFonts w:hint="eastAsia" w:ascii="宋体" w:hAnsi="宋体" w:eastAsia="宋体" w:cs="宋体"/>
                <w:i w:val="0"/>
                <w:iCs w:val="0"/>
                <w:color w:val="000000"/>
                <w:sz w:val="20"/>
                <w:szCs w:val="20"/>
                <w:u w:val="none"/>
              </w:rPr>
            </w:pPr>
          </w:p>
        </w:tc>
      </w:tr>
      <w:tr w14:paraId="5155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7C73">
            <w:pPr>
              <w:jc w:val="center"/>
              <w:rPr>
                <w:rFonts w:hint="eastAsia" w:ascii="宋体" w:hAnsi="宋体" w:eastAsia="宋体" w:cs="宋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4B9F">
            <w:pPr>
              <w:jc w:val="center"/>
              <w:rPr>
                <w:rFonts w:hint="eastAsia" w:ascii="宋体" w:hAnsi="宋体" w:eastAsia="宋体" w:cs="宋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B4C0">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FADD">
            <w:pPr>
              <w:jc w:val="left"/>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AD49">
            <w:pPr>
              <w:jc w:val="left"/>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60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43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F0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1,182.91</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DF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D8D7">
            <w:pPr>
              <w:jc w:val="right"/>
              <w:rPr>
                <w:rFonts w:hint="eastAsia" w:ascii="宋体" w:hAnsi="宋体" w:eastAsia="宋体" w:cs="宋体"/>
                <w:i w:val="0"/>
                <w:iCs w:val="0"/>
                <w:color w:val="000000"/>
                <w:sz w:val="20"/>
                <w:szCs w:val="20"/>
                <w:u w:val="none"/>
              </w:rPr>
            </w:pPr>
          </w:p>
        </w:tc>
      </w:tr>
      <w:tr w14:paraId="5BD8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0134">
            <w:pPr>
              <w:jc w:val="center"/>
              <w:rPr>
                <w:rFonts w:hint="eastAsia" w:ascii="宋体" w:hAnsi="宋体" w:eastAsia="宋体" w:cs="宋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9EBE">
            <w:pPr>
              <w:jc w:val="center"/>
              <w:rPr>
                <w:rFonts w:hint="eastAsia" w:ascii="宋体" w:hAnsi="宋体" w:eastAsia="宋体" w:cs="宋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047D">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1422">
            <w:pPr>
              <w:jc w:val="left"/>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9874">
            <w:pPr>
              <w:jc w:val="left"/>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87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CF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B1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1,182.91</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6F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E512">
            <w:pPr>
              <w:jc w:val="right"/>
              <w:rPr>
                <w:rFonts w:hint="eastAsia" w:ascii="宋体" w:hAnsi="宋体" w:eastAsia="宋体" w:cs="宋体"/>
                <w:i w:val="0"/>
                <w:iCs w:val="0"/>
                <w:color w:val="000000"/>
                <w:sz w:val="20"/>
                <w:szCs w:val="20"/>
                <w:u w:val="none"/>
              </w:rPr>
            </w:pPr>
          </w:p>
        </w:tc>
      </w:tr>
      <w:tr w14:paraId="6106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2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D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6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7F13">
            <w:pPr>
              <w:jc w:val="left"/>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E2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A9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13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17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F05B">
            <w:pPr>
              <w:jc w:val="right"/>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7FD6">
            <w:pPr>
              <w:jc w:val="right"/>
              <w:rPr>
                <w:rFonts w:hint="eastAsia" w:ascii="宋体" w:hAnsi="宋体" w:eastAsia="宋体" w:cs="宋体"/>
                <w:i w:val="0"/>
                <w:iCs w:val="0"/>
                <w:color w:val="000000"/>
                <w:sz w:val="20"/>
                <w:szCs w:val="20"/>
                <w:u w:val="none"/>
              </w:rPr>
            </w:pPr>
          </w:p>
        </w:tc>
      </w:tr>
      <w:tr w14:paraId="2FEC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9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0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4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1261">
            <w:pPr>
              <w:jc w:val="left"/>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3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B5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C1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A4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1342">
            <w:pPr>
              <w:jc w:val="right"/>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67A1">
            <w:pPr>
              <w:jc w:val="right"/>
              <w:rPr>
                <w:rFonts w:hint="eastAsia" w:ascii="宋体" w:hAnsi="宋体" w:eastAsia="宋体" w:cs="宋体"/>
                <w:i w:val="0"/>
                <w:iCs w:val="0"/>
                <w:color w:val="000000"/>
                <w:sz w:val="20"/>
                <w:szCs w:val="20"/>
                <w:u w:val="none"/>
              </w:rPr>
            </w:pPr>
          </w:p>
        </w:tc>
      </w:tr>
      <w:tr w14:paraId="5151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B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3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E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A8FA">
            <w:pPr>
              <w:jc w:val="left"/>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03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AD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61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A6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DEED">
            <w:pPr>
              <w:jc w:val="right"/>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6921">
            <w:pPr>
              <w:jc w:val="right"/>
              <w:rPr>
                <w:rFonts w:hint="eastAsia" w:ascii="宋体" w:hAnsi="宋体" w:eastAsia="宋体" w:cs="宋体"/>
                <w:i w:val="0"/>
                <w:iCs w:val="0"/>
                <w:color w:val="000000"/>
                <w:sz w:val="20"/>
                <w:szCs w:val="20"/>
                <w:u w:val="none"/>
              </w:rPr>
            </w:pPr>
          </w:p>
        </w:tc>
      </w:tr>
      <w:tr w14:paraId="6B7E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4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6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9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B067">
            <w:pPr>
              <w:jc w:val="left"/>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FF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6E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1,172.78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5D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1,172.78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4B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1,144.86</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E0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94E2">
            <w:pPr>
              <w:jc w:val="right"/>
              <w:rPr>
                <w:rFonts w:hint="eastAsia" w:ascii="宋体" w:hAnsi="宋体" w:eastAsia="宋体" w:cs="宋体"/>
                <w:i w:val="0"/>
                <w:iCs w:val="0"/>
                <w:color w:val="000000"/>
                <w:sz w:val="20"/>
                <w:szCs w:val="20"/>
                <w:u w:val="none"/>
              </w:rPr>
            </w:pPr>
          </w:p>
        </w:tc>
      </w:tr>
      <w:tr w14:paraId="036C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E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7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2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3559">
            <w:pPr>
              <w:jc w:val="left"/>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19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A7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90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CB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436A">
            <w:pPr>
              <w:jc w:val="right"/>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7096">
            <w:pPr>
              <w:jc w:val="right"/>
              <w:rPr>
                <w:rFonts w:hint="eastAsia" w:ascii="宋体" w:hAnsi="宋体" w:eastAsia="宋体" w:cs="宋体"/>
                <w:i w:val="0"/>
                <w:iCs w:val="0"/>
                <w:color w:val="000000"/>
                <w:sz w:val="20"/>
                <w:szCs w:val="20"/>
                <w:u w:val="none"/>
              </w:rPr>
            </w:pPr>
          </w:p>
        </w:tc>
      </w:tr>
    </w:tbl>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63EA82B7">
      <w:pPr>
        <w:spacing w:before="312" w:beforeLines="100" w:after="312" w:afterLines="100" w:line="360" w:lineRule="exact"/>
        <w:ind w:firstLine="640" w:firstLineChars="200"/>
        <w:rPr>
          <w:rFonts w:hint="eastAsia" w:ascii="仿宋_GB2312" w:eastAsia="仿宋_GB2312"/>
          <w:bCs/>
          <w:sz w:val="32"/>
          <w:szCs w:val="32"/>
          <w:highlight w:val="none"/>
        </w:rPr>
        <w:sectPr>
          <w:pgSz w:w="16838" w:h="11906" w:orient="landscape"/>
          <w:pgMar w:top="1800" w:right="1440" w:bottom="1800" w:left="1440" w:header="851" w:footer="992" w:gutter="0"/>
          <w:cols w:space="720" w:num="1"/>
          <w:docGrid w:type="lines" w:linePitch="312" w:charSpace="0"/>
        </w:sectPr>
      </w:pP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tbl>
      <w:tblPr>
        <w:tblStyle w:val="5"/>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52"/>
        <w:gridCol w:w="3998"/>
        <w:gridCol w:w="1347"/>
        <w:gridCol w:w="1347"/>
        <w:gridCol w:w="1612"/>
      </w:tblGrid>
      <w:tr w14:paraId="628D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540" w:type="dxa"/>
            <w:gridSpan w:val="6"/>
            <w:tcBorders>
              <w:top w:val="nil"/>
              <w:left w:val="nil"/>
              <w:bottom w:val="nil"/>
              <w:right w:val="nil"/>
            </w:tcBorders>
            <w:shd w:val="clear" w:color="auto" w:fill="auto"/>
            <w:noWrap/>
            <w:vAlign w:val="center"/>
          </w:tcPr>
          <w:p w14:paraId="6CBFFDB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一般公共预算基本支出情况表</w:t>
            </w:r>
          </w:p>
        </w:tc>
      </w:tr>
      <w:tr w14:paraId="5414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14:paraId="29E829C6">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553CED1">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8E33B17">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3AE01AD">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68AAD57">
            <w:pPr>
              <w:jc w:val="righ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DCC6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039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D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单位预算支出经济分类科目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0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本年一般公共预算基本支出</w:t>
            </w:r>
          </w:p>
        </w:tc>
      </w:tr>
      <w:tr w14:paraId="3241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0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1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F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E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E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7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63DB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F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3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6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2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4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3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7E5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7E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C0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1A5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CD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46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12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27.93</w:t>
            </w:r>
          </w:p>
        </w:tc>
      </w:tr>
      <w:tr w14:paraId="3356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1A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B5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AC6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9C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0D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48AA">
            <w:pPr>
              <w:jc w:val="right"/>
              <w:rPr>
                <w:rFonts w:hint="eastAsia" w:ascii="宋体" w:hAnsi="宋体" w:eastAsia="宋体" w:cs="宋体"/>
                <w:i w:val="0"/>
                <w:iCs w:val="0"/>
                <w:color w:val="000000"/>
                <w:sz w:val="20"/>
                <w:szCs w:val="20"/>
                <w:u w:val="none"/>
              </w:rPr>
            </w:pPr>
          </w:p>
        </w:tc>
      </w:tr>
      <w:tr w14:paraId="4377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9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B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7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AF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66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F1E0">
            <w:pPr>
              <w:jc w:val="right"/>
              <w:rPr>
                <w:rFonts w:hint="eastAsia" w:ascii="宋体" w:hAnsi="宋体" w:eastAsia="宋体" w:cs="宋体"/>
                <w:i w:val="0"/>
                <w:iCs w:val="0"/>
                <w:color w:val="000000"/>
                <w:sz w:val="20"/>
                <w:szCs w:val="20"/>
                <w:u w:val="none"/>
              </w:rPr>
            </w:pPr>
          </w:p>
        </w:tc>
      </w:tr>
      <w:tr w14:paraId="75E5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7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4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F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A0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56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EB72">
            <w:pPr>
              <w:jc w:val="right"/>
              <w:rPr>
                <w:rFonts w:hint="eastAsia" w:ascii="宋体" w:hAnsi="宋体" w:eastAsia="宋体" w:cs="宋体"/>
                <w:i w:val="0"/>
                <w:iCs w:val="0"/>
                <w:color w:val="000000"/>
                <w:sz w:val="20"/>
                <w:szCs w:val="20"/>
                <w:u w:val="none"/>
              </w:rPr>
            </w:pPr>
          </w:p>
        </w:tc>
      </w:tr>
      <w:tr w14:paraId="6218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B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1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24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D8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81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5AA8">
            <w:pPr>
              <w:jc w:val="right"/>
              <w:rPr>
                <w:rFonts w:hint="eastAsia" w:ascii="宋体" w:hAnsi="宋体" w:eastAsia="宋体" w:cs="宋体"/>
                <w:i w:val="0"/>
                <w:iCs w:val="0"/>
                <w:color w:val="000000"/>
                <w:sz w:val="20"/>
                <w:szCs w:val="20"/>
                <w:u w:val="none"/>
              </w:rPr>
            </w:pPr>
          </w:p>
        </w:tc>
      </w:tr>
      <w:tr w14:paraId="76E4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3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2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A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4F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D3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F158">
            <w:pPr>
              <w:jc w:val="right"/>
              <w:rPr>
                <w:rFonts w:hint="eastAsia" w:ascii="宋体" w:hAnsi="宋体" w:eastAsia="宋体" w:cs="宋体"/>
                <w:i w:val="0"/>
                <w:iCs w:val="0"/>
                <w:color w:val="000000"/>
                <w:sz w:val="20"/>
                <w:szCs w:val="20"/>
                <w:u w:val="none"/>
              </w:rPr>
            </w:pPr>
          </w:p>
        </w:tc>
      </w:tr>
      <w:tr w14:paraId="2059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7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6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0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01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F0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8279">
            <w:pPr>
              <w:jc w:val="right"/>
              <w:rPr>
                <w:rFonts w:hint="eastAsia" w:ascii="宋体" w:hAnsi="宋体" w:eastAsia="宋体" w:cs="宋体"/>
                <w:i w:val="0"/>
                <w:iCs w:val="0"/>
                <w:color w:val="000000"/>
                <w:sz w:val="20"/>
                <w:szCs w:val="20"/>
                <w:u w:val="none"/>
              </w:rPr>
            </w:pPr>
          </w:p>
        </w:tc>
      </w:tr>
      <w:tr w14:paraId="7AF5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2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6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1E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E3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1C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8A7C">
            <w:pPr>
              <w:jc w:val="right"/>
              <w:rPr>
                <w:rFonts w:hint="eastAsia" w:ascii="宋体" w:hAnsi="宋体" w:eastAsia="宋体" w:cs="宋体"/>
                <w:i w:val="0"/>
                <w:iCs w:val="0"/>
                <w:color w:val="000000"/>
                <w:sz w:val="20"/>
                <w:szCs w:val="20"/>
                <w:u w:val="none"/>
              </w:rPr>
            </w:pPr>
          </w:p>
        </w:tc>
      </w:tr>
      <w:tr w14:paraId="4701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8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A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C5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04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DA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4054">
            <w:pPr>
              <w:jc w:val="right"/>
              <w:rPr>
                <w:rFonts w:hint="eastAsia" w:ascii="宋体" w:hAnsi="宋体" w:eastAsia="宋体" w:cs="宋体"/>
                <w:i w:val="0"/>
                <w:iCs w:val="0"/>
                <w:color w:val="000000"/>
                <w:sz w:val="20"/>
                <w:szCs w:val="20"/>
                <w:u w:val="none"/>
              </w:rPr>
            </w:pPr>
          </w:p>
        </w:tc>
      </w:tr>
      <w:tr w14:paraId="56C2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A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3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BC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44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72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2351">
            <w:pPr>
              <w:jc w:val="right"/>
              <w:rPr>
                <w:rFonts w:hint="eastAsia" w:ascii="宋体" w:hAnsi="宋体" w:eastAsia="宋体" w:cs="宋体"/>
                <w:i w:val="0"/>
                <w:iCs w:val="0"/>
                <w:color w:val="000000"/>
                <w:sz w:val="20"/>
                <w:szCs w:val="20"/>
                <w:u w:val="none"/>
              </w:rPr>
            </w:pPr>
          </w:p>
        </w:tc>
      </w:tr>
      <w:tr w14:paraId="1CE7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0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2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8D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9F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32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845D">
            <w:pPr>
              <w:jc w:val="right"/>
              <w:rPr>
                <w:rFonts w:hint="eastAsia" w:ascii="宋体" w:hAnsi="宋体" w:eastAsia="宋体" w:cs="宋体"/>
                <w:i w:val="0"/>
                <w:iCs w:val="0"/>
                <w:color w:val="000000"/>
                <w:sz w:val="20"/>
                <w:szCs w:val="20"/>
                <w:u w:val="none"/>
              </w:rPr>
            </w:pPr>
          </w:p>
        </w:tc>
      </w:tr>
      <w:tr w14:paraId="1DEE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582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F4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289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FA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441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F8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27.93</w:t>
            </w:r>
          </w:p>
        </w:tc>
      </w:tr>
      <w:tr w14:paraId="385B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1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E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E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E8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034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93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r>
      <w:tr w14:paraId="7D0E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4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C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9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E1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CE9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A8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w:t>
            </w:r>
          </w:p>
        </w:tc>
      </w:tr>
      <w:tr w14:paraId="62B5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C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B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0D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FC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FA9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8D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w:t>
            </w:r>
          </w:p>
        </w:tc>
      </w:tr>
      <w:tr w14:paraId="21A4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4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A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39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F3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F02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5A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0.77</w:t>
            </w:r>
          </w:p>
        </w:tc>
      </w:tr>
      <w:tr w14:paraId="2996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9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1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0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F1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AD9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F7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r>
      <w:tr w14:paraId="5DA9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A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4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7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A7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1BC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6B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r>
      <w:tr w14:paraId="4980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3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5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E0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EA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229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54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w:t>
            </w:r>
          </w:p>
        </w:tc>
      </w:tr>
      <w:tr w14:paraId="02276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2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5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B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6E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E94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28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r>
      <w:tr w14:paraId="13B4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8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2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83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42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54B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6B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r>
      <w:tr w14:paraId="31B5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C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C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80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55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32D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85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r>
      <w:tr w14:paraId="3959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A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4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5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61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0AF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DE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r>
      <w:tr w14:paraId="3D03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1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D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04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D5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C03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CB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w:t>
            </w:r>
          </w:p>
        </w:tc>
      </w:tr>
      <w:tr w14:paraId="7B6F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3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3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C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57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FAB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BD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r>
      <w:tr w14:paraId="16FE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F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F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3B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80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055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65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r>
      <w:tr w14:paraId="56DB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8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C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6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B9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745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D4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r>
    </w:tbl>
    <w:p w14:paraId="6CB26E2E">
      <w:pPr>
        <w:spacing w:before="312" w:beforeLines="100" w:after="312" w:afterLines="100" w:line="360" w:lineRule="exact"/>
        <w:ind w:left="1600" w:leftChars="200" w:hanging="960" w:hangingChars="300"/>
        <w:rPr>
          <w:rFonts w:hint="eastAsia" w:ascii="仿宋_GB2312" w:eastAsia="仿宋_GB2312"/>
          <w:bCs/>
          <w:sz w:val="32"/>
          <w:szCs w:val="32"/>
          <w:highlight w:val="none"/>
        </w:rPr>
      </w:pPr>
    </w:p>
    <w:p w14:paraId="227D8911">
      <w:pPr>
        <w:spacing w:before="312" w:beforeLines="100" w:after="312" w:afterLines="100" w:line="360" w:lineRule="exact"/>
        <w:ind w:left="1600" w:leftChars="200" w:hanging="960" w:hangingChars="300"/>
        <w:rPr>
          <w:rFonts w:hint="eastAsia" w:ascii="仿宋_GB2312" w:eastAsia="仿宋_GB2312"/>
          <w:bCs/>
          <w:sz w:val="32"/>
          <w:szCs w:val="32"/>
          <w:highlight w:val="none"/>
        </w:rPr>
      </w:pPr>
    </w:p>
    <w:p w14:paraId="3CFD1F0F">
      <w:pPr>
        <w:spacing w:before="312" w:beforeLines="100" w:after="312" w:afterLines="100" w:line="360" w:lineRule="exact"/>
        <w:rPr>
          <w:rFonts w:hint="eastAsia" w:ascii="仿宋_GB2312" w:eastAsia="仿宋_GB2312"/>
          <w:bCs/>
          <w:sz w:val="32"/>
          <w:szCs w:val="32"/>
          <w:highlight w:val="none"/>
        </w:rPr>
      </w:pPr>
    </w:p>
    <w:p w14:paraId="64ACBF19">
      <w:pPr>
        <w:spacing w:before="312" w:beforeLines="100" w:after="312" w:afterLines="100" w:line="360" w:lineRule="exact"/>
        <w:rPr>
          <w:rFonts w:hint="eastAsia" w:ascii="仿宋_GB2312" w:eastAsia="仿宋_GB2312"/>
          <w:bCs/>
          <w:sz w:val="32"/>
          <w:szCs w:val="32"/>
          <w:highlight w:val="none"/>
        </w:rPr>
      </w:pPr>
    </w:p>
    <w:p w14:paraId="06C61B08">
      <w:pPr>
        <w:spacing w:before="312" w:beforeLines="100" w:after="312" w:afterLines="100" w:line="360" w:lineRule="exact"/>
        <w:rPr>
          <w:rFonts w:hint="eastAsia" w:ascii="仿宋_GB2312" w:eastAsia="仿宋_GB2312"/>
          <w:bCs/>
          <w:sz w:val="32"/>
          <w:szCs w:val="32"/>
          <w:highlight w:val="none"/>
        </w:rPr>
      </w:pPr>
    </w:p>
    <w:p w14:paraId="25789CC7">
      <w:pPr>
        <w:spacing w:before="312" w:beforeLines="100" w:after="312" w:afterLines="100" w:line="360" w:lineRule="exact"/>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tbl>
      <w:tblPr>
        <w:tblStyle w:val="5"/>
        <w:tblpPr w:leftFromText="180" w:rightFromText="180" w:vertAnchor="text" w:horzAnchor="page" w:tblpX="820" w:tblpY="557"/>
        <w:tblOverlap w:val="never"/>
        <w:tblW w:w="10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712"/>
        <w:gridCol w:w="712"/>
        <w:gridCol w:w="765"/>
        <w:gridCol w:w="765"/>
        <w:gridCol w:w="816"/>
        <w:gridCol w:w="765"/>
        <w:gridCol w:w="765"/>
        <w:gridCol w:w="701"/>
        <w:gridCol w:w="765"/>
        <w:gridCol w:w="765"/>
        <w:gridCol w:w="765"/>
        <w:gridCol w:w="765"/>
        <w:gridCol w:w="701"/>
      </w:tblGrid>
      <w:tr w14:paraId="3C68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578" w:type="dxa"/>
            <w:gridSpan w:val="14"/>
            <w:tcBorders>
              <w:top w:val="nil"/>
              <w:left w:val="nil"/>
              <w:bottom w:val="nil"/>
              <w:right w:val="nil"/>
            </w:tcBorders>
            <w:shd w:val="clear" w:color="auto" w:fill="auto"/>
            <w:noWrap/>
            <w:vAlign w:val="center"/>
          </w:tcPr>
          <w:p w14:paraId="39A204D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财政拨款“三公”经费、会议费和培训费支出情况表</w:t>
            </w:r>
          </w:p>
        </w:tc>
      </w:tr>
      <w:tr w14:paraId="7C1A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16" w:type="dxa"/>
            <w:tcBorders>
              <w:top w:val="nil"/>
              <w:left w:val="nil"/>
              <w:bottom w:val="nil"/>
              <w:right w:val="nil"/>
            </w:tcBorders>
            <w:shd w:val="clear" w:color="auto" w:fill="auto"/>
            <w:noWrap/>
            <w:vAlign w:val="bottom"/>
          </w:tcPr>
          <w:p w14:paraId="2AF916FE">
            <w:pPr>
              <w:rPr>
                <w:rFonts w:hint="eastAsia" w:ascii="Calibri" w:hAnsi="Calibri" w:cs="Calibri"/>
                <w:i w:val="0"/>
                <w:iCs w:val="0"/>
                <w:color w:val="000000"/>
                <w:sz w:val="22"/>
                <w:szCs w:val="22"/>
                <w:u w:val="none"/>
              </w:rPr>
            </w:pPr>
          </w:p>
        </w:tc>
        <w:tc>
          <w:tcPr>
            <w:tcW w:w="712" w:type="dxa"/>
            <w:tcBorders>
              <w:top w:val="nil"/>
              <w:left w:val="nil"/>
              <w:bottom w:val="nil"/>
              <w:right w:val="nil"/>
            </w:tcBorders>
            <w:shd w:val="clear" w:color="auto" w:fill="auto"/>
            <w:noWrap/>
            <w:vAlign w:val="center"/>
          </w:tcPr>
          <w:p w14:paraId="156DB49F">
            <w:pPr>
              <w:rPr>
                <w:rFonts w:hint="eastAsia" w:ascii="宋体" w:hAnsi="宋体" w:eastAsia="宋体" w:cs="宋体"/>
                <w:i w:val="0"/>
                <w:iCs w:val="0"/>
                <w:color w:val="000000"/>
                <w:sz w:val="20"/>
                <w:szCs w:val="20"/>
                <w:u w:val="none"/>
              </w:rPr>
            </w:pPr>
          </w:p>
        </w:tc>
        <w:tc>
          <w:tcPr>
            <w:tcW w:w="712" w:type="dxa"/>
            <w:tcBorders>
              <w:top w:val="nil"/>
              <w:left w:val="nil"/>
              <w:bottom w:val="nil"/>
              <w:right w:val="nil"/>
            </w:tcBorders>
            <w:shd w:val="clear" w:color="auto" w:fill="auto"/>
            <w:noWrap/>
            <w:vAlign w:val="center"/>
          </w:tcPr>
          <w:p w14:paraId="2F924D15">
            <w:pPr>
              <w:rPr>
                <w:rFonts w:hint="eastAsia" w:ascii="宋体" w:hAnsi="宋体" w:eastAsia="宋体" w:cs="宋体"/>
                <w:i w:val="0"/>
                <w:iCs w:val="0"/>
                <w:color w:val="000000"/>
                <w:sz w:val="20"/>
                <w:szCs w:val="20"/>
                <w:u w:val="none"/>
              </w:rPr>
            </w:pPr>
          </w:p>
        </w:tc>
        <w:tc>
          <w:tcPr>
            <w:tcW w:w="765" w:type="dxa"/>
            <w:tcBorders>
              <w:top w:val="nil"/>
              <w:left w:val="nil"/>
              <w:bottom w:val="nil"/>
              <w:right w:val="nil"/>
            </w:tcBorders>
            <w:shd w:val="clear" w:color="auto" w:fill="auto"/>
            <w:noWrap/>
            <w:vAlign w:val="center"/>
          </w:tcPr>
          <w:p w14:paraId="4F0D64A8">
            <w:pPr>
              <w:rPr>
                <w:rFonts w:hint="eastAsia" w:ascii="宋体" w:hAnsi="宋体" w:eastAsia="宋体" w:cs="宋体"/>
                <w:i w:val="0"/>
                <w:iCs w:val="0"/>
                <w:color w:val="000000"/>
                <w:sz w:val="20"/>
                <w:szCs w:val="20"/>
                <w:u w:val="none"/>
              </w:rPr>
            </w:pPr>
          </w:p>
        </w:tc>
        <w:tc>
          <w:tcPr>
            <w:tcW w:w="765" w:type="dxa"/>
            <w:tcBorders>
              <w:top w:val="nil"/>
              <w:left w:val="nil"/>
              <w:bottom w:val="nil"/>
              <w:right w:val="nil"/>
            </w:tcBorders>
            <w:shd w:val="clear" w:color="auto" w:fill="auto"/>
            <w:noWrap/>
            <w:vAlign w:val="center"/>
          </w:tcPr>
          <w:p w14:paraId="39BD4646">
            <w:pPr>
              <w:rPr>
                <w:rFonts w:hint="eastAsia" w:ascii="宋体" w:hAnsi="宋体" w:eastAsia="宋体" w:cs="宋体"/>
                <w:i w:val="0"/>
                <w:iCs w:val="0"/>
                <w:color w:val="000000"/>
                <w:sz w:val="20"/>
                <w:szCs w:val="20"/>
                <w:u w:val="none"/>
              </w:rPr>
            </w:pPr>
          </w:p>
        </w:tc>
        <w:tc>
          <w:tcPr>
            <w:tcW w:w="816" w:type="dxa"/>
            <w:tcBorders>
              <w:top w:val="nil"/>
              <w:left w:val="nil"/>
              <w:bottom w:val="nil"/>
              <w:right w:val="nil"/>
            </w:tcBorders>
            <w:shd w:val="clear" w:color="auto" w:fill="auto"/>
            <w:noWrap/>
            <w:vAlign w:val="center"/>
          </w:tcPr>
          <w:p w14:paraId="7CE29CD8">
            <w:pPr>
              <w:rPr>
                <w:rFonts w:hint="eastAsia" w:ascii="宋体" w:hAnsi="宋体" w:eastAsia="宋体" w:cs="宋体"/>
                <w:i w:val="0"/>
                <w:iCs w:val="0"/>
                <w:color w:val="000000"/>
                <w:sz w:val="20"/>
                <w:szCs w:val="20"/>
                <w:u w:val="none"/>
              </w:rPr>
            </w:pPr>
          </w:p>
        </w:tc>
        <w:tc>
          <w:tcPr>
            <w:tcW w:w="765" w:type="dxa"/>
            <w:tcBorders>
              <w:top w:val="nil"/>
              <w:left w:val="nil"/>
              <w:bottom w:val="nil"/>
              <w:right w:val="nil"/>
            </w:tcBorders>
            <w:shd w:val="clear" w:color="auto" w:fill="auto"/>
            <w:noWrap/>
            <w:vAlign w:val="center"/>
          </w:tcPr>
          <w:p w14:paraId="296E0DE7">
            <w:pPr>
              <w:rPr>
                <w:rFonts w:hint="eastAsia" w:ascii="宋体" w:hAnsi="宋体" w:eastAsia="宋体" w:cs="宋体"/>
                <w:i w:val="0"/>
                <w:iCs w:val="0"/>
                <w:color w:val="000000"/>
                <w:sz w:val="20"/>
                <w:szCs w:val="20"/>
                <w:u w:val="none"/>
              </w:rPr>
            </w:pPr>
          </w:p>
        </w:tc>
        <w:tc>
          <w:tcPr>
            <w:tcW w:w="765" w:type="dxa"/>
            <w:tcBorders>
              <w:top w:val="nil"/>
              <w:left w:val="nil"/>
              <w:bottom w:val="nil"/>
              <w:right w:val="nil"/>
            </w:tcBorders>
            <w:shd w:val="clear" w:color="auto" w:fill="auto"/>
            <w:noWrap/>
            <w:vAlign w:val="center"/>
          </w:tcPr>
          <w:p w14:paraId="4D66A15C">
            <w:pPr>
              <w:rPr>
                <w:rFonts w:hint="eastAsia" w:ascii="宋体" w:hAnsi="宋体" w:eastAsia="宋体" w:cs="宋体"/>
                <w:i w:val="0"/>
                <w:iCs w:val="0"/>
                <w:color w:val="000000"/>
                <w:sz w:val="20"/>
                <w:szCs w:val="20"/>
                <w:u w:val="none"/>
              </w:rPr>
            </w:pPr>
          </w:p>
        </w:tc>
        <w:tc>
          <w:tcPr>
            <w:tcW w:w="701" w:type="dxa"/>
            <w:tcBorders>
              <w:top w:val="nil"/>
              <w:left w:val="nil"/>
              <w:bottom w:val="nil"/>
              <w:right w:val="nil"/>
            </w:tcBorders>
            <w:shd w:val="clear" w:color="auto" w:fill="auto"/>
            <w:noWrap/>
            <w:vAlign w:val="center"/>
          </w:tcPr>
          <w:p w14:paraId="152C289C">
            <w:pPr>
              <w:rPr>
                <w:rFonts w:hint="eastAsia" w:ascii="宋体" w:hAnsi="宋体" w:eastAsia="宋体" w:cs="宋体"/>
                <w:i w:val="0"/>
                <w:iCs w:val="0"/>
                <w:color w:val="000000"/>
                <w:sz w:val="20"/>
                <w:szCs w:val="20"/>
                <w:u w:val="none"/>
              </w:rPr>
            </w:pPr>
          </w:p>
        </w:tc>
        <w:tc>
          <w:tcPr>
            <w:tcW w:w="765" w:type="dxa"/>
            <w:tcBorders>
              <w:top w:val="nil"/>
              <w:left w:val="nil"/>
              <w:bottom w:val="nil"/>
              <w:right w:val="nil"/>
            </w:tcBorders>
            <w:shd w:val="clear" w:color="auto" w:fill="auto"/>
            <w:noWrap/>
            <w:vAlign w:val="center"/>
          </w:tcPr>
          <w:p w14:paraId="11F3D410">
            <w:pPr>
              <w:rPr>
                <w:rFonts w:hint="eastAsia" w:ascii="宋体" w:hAnsi="宋体" w:eastAsia="宋体" w:cs="宋体"/>
                <w:i w:val="0"/>
                <w:iCs w:val="0"/>
                <w:color w:val="000000"/>
                <w:sz w:val="20"/>
                <w:szCs w:val="20"/>
                <w:u w:val="none"/>
              </w:rPr>
            </w:pPr>
          </w:p>
        </w:tc>
        <w:tc>
          <w:tcPr>
            <w:tcW w:w="765" w:type="dxa"/>
            <w:tcBorders>
              <w:top w:val="nil"/>
              <w:left w:val="nil"/>
              <w:bottom w:val="nil"/>
              <w:right w:val="nil"/>
            </w:tcBorders>
            <w:shd w:val="clear" w:color="auto" w:fill="auto"/>
            <w:noWrap/>
            <w:vAlign w:val="center"/>
          </w:tcPr>
          <w:p w14:paraId="4DF97187">
            <w:pPr>
              <w:rPr>
                <w:rFonts w:hint="eastAsia" w:ascii="宋体" w:hAnsi="宋体" w:eastAsia="宋体" w:cs="宋体"/>
                <w:i w:val="0"/>
                <w:iCs w:val="0"/>
                <w:color w:val="000000"/>
                <w:sz w:val="20"/>
                <w:szCs w:val="20"/>
                <w:u w:val="none"/>
              </w:rPr>
            </w:pPr>
          </w:p>
        </w:tc>
        <w:tc>
          <w:tcPr>
            <w:tcW w:w="765" w:type="dxa"/>
            <w:tcBorders>
              <w:top w:val="nil"/>
              <w:left w:val="nil"/>
              <w:bottom w:val="nil"/>
              <w:right w:val="nil"/>
            </w:tcBorders>
            <w:shd w:val="clear" w:color="auto" w:fill="auto"/>
            <w:noWrap/>
            <w:vAlign w:val="bottom"/>
          </w:tcPr>
          <w:p w14:paraId="0FAAB1FB">
            <w:pPr>
              <w:rPr>
                <w:rFonts w:hint="default" w:ascii="Calibri" w:hAnsi="Calibri" w:cs="Calibri"/>
                <w:i w:val="0"/>
                <w:iCs w:val="0"/>
                <w:color w:val="000000"/>
                <w:sz w:val="20"/>
                <w:szCs w:val="20"/>
                <w:u w:val="none"/>
              </w:rPr>
            </w:pPr>
          </w:p>
        </w:tc>
        <w:tc>
          <w:tcPr>
            <w:tcW w:w="1466" w:type="dxa"/>
            <w:gridSpan w:val="2"/>
            <w:tcBorders>
              <w:top w:val="nil"/>
              <w:left w:val="nil"/>
              <w:bottom w:val="nil"/>
              <w:right w:val="nil"/>
            </w:tcBorders>
            <w:shd w:val="clear" w:color="auto" w:fill="auto"/>
            <w:noWrap/>
            <w:vAlign w:val="center"/>
          </w:tcPr>
          <w:p w14:paraId="1EC8E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28F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F3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AB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58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资金性质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CD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45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5E2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93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B2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r>
      <w:tr w14:paraId="591AD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D2264">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243F">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58C44">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FA9D1">
            <w:pPr>
              <w:jc w:val="center"/>
              <w:rPr>
                <w:rFonts w:hint="eastAsia" w:ascii="宋体" w:hAnsi="宋体" w:eastAsia="宋体" w:cs="宋体"/>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77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BF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F9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公务用车购置及运行维护费</w:t>
            </w:r>
          </w:p>
        </w:tc>
        <w:tc>
          <w:tcPr>
            <w:tcW w:w="765" w:type="dxa"/>
            <w:vMerge w:val="restart"/>
            <w:tcBorders>
              <w:top w:val="nil"/>
              <w:left w:val="nil"/>
              <w:bottom w:val="nil"/>
              <w:right w:val="nil"/>
            </w:tcBorders>
            <w:shd w:val="clear" w:color="auto" w:fill="auto"/>
            <w:vAlign w:val="center"/>
          </w:tcPr>
          <w:p w14:paraId="5982C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47696">
            <w:pPr>
              <w:jc w:val="center"/>
              <w:rPr>
                <w:rFonts w:hint="eastAsia" w:ascii="宋体" w:hAnsi="宋体" w:eastAsia="宋体" w:cs="宋体"/>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EB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00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本级资金安排</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0B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上级补助资金安排</w:t>
            </w:r>
          </w:p>
        </w:tc>
      </w:tr>
      <w:tr w14:paraId="181F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50DE">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50ED">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2E40">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BA794">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B3C4D">
            <w:pPr>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26EC">
            <w:pPr>
              <w:jc w:val="center"/>
              <w:rPr>
                <w:rFonts w:hint="eastAsia" w:ascii="宋体" w:hAnsi="宋体" w:eastAsia="宋体" w:cs="宋体"/>
                <w:i w:val="0"/>
                <w:iCs w:val="0"/>
                <w:color w:val="000000"/>
                <w:sz w:val="20"/>
                <w:szCs w:val="20"/>
                <w:u w:val="none"/>
              </w:rPr>
            </w:pPr>
          </w:p>
        </w:tc>
        <w:tc>
          <w:tcPr>
            <w:tcW w:w="2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46F3B">
            <w:pPr>
              <w:jc w:val="center"/>
              <w:rPr>
                <w:rFonts w:hint="eastAsia" w:ascii="宋体" w:hAnsi="宋体" w:eastAsia="宋体" w:cs="宋体"/>
                <w:i w:val="0"/>
                <w:iCs w:val="0"/>
                <w:color w:val="000000"/>
                <w:sz w:val="20"/>
                <w:szCs w:val="20"/>
                <w:u w:val="none"/>
              </w:rPr>
            </w:pPr>
          </w:p>
        </w:tc>
        <w:tc>
          <w:tcPr>
            <w:tcW w:w="765" w:type="dxa"/>
            <w:vMerge w:val="continue"/>
            <w:tcBorders>
              <w:top w:val="nil"/>
              <w:left w:val="nil"/>
              <w:bottom w:val="nil"/>
              <w:right w:val="nil"/>
            </w:tcBorders>
            <w:shd w:val="clear" w:color="auto" w:fill="auto"/>
            <w:vAlign w:val="center"/>
          </w:tcPr>
          <w:p w14:paraId="086D2C60">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D2BA">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71CA9">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1907">
            <w:pPr>
              <w:jc w:val="center"/>
              <w:rPr>
                <w:rFonts w:hint="eastAsia" w:ascii="宋体" w:hAnsi="宋体" w:eastAsia="宋体" w:cs="宋体"/>
                <w:i w:val="0"/>
                <w:iCs w:val="0"/>
                <w:color w:val="000000"/>
                <w:sz w:val="20"/>
                <w:szCs w:val="20"/>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7CA2">
            <w:pPr>
              <w:jc w:val="center"/>
              <w:rPr>
                <w:rFonts w:hint="eastAsia" w:ascii="宋体" w:hAnsi="宋体" w:eastAsia="宋体" w:cs="宋体"/>
                <w:i w:val="0"/>
                <w:iCs w:val="0"/>
                <w:color w:val="000000"/>
                <w:sz w:val="20"/>
                <w:szCs w:val="20"/>
                <w:u w:val="none"/>
              </w:rPr>
            </w:pPr>
          </w:p>
        </w:tc>
      </w:tr>
      <w:tr w14:paraId="462F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E410F">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98F51">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4320F">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665D7">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F85F">
            <w:pPr>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1041D">
            <w:pPr>
              <w:jc w:val="center"/>
              <w:rPr>
                <w:rFonts w:hint="eastAsia" w:ascii="宋体" w:hAnsi="宋体" w:eastAsia="宋体" w:cs="宋体"/>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27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42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2C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765" w:type="dxa"/>
            <w:vMerge w:val="continue"/>
            <w:tcBorders>
              <w:top w:val="nil"/>
              <w:left w:val="nil"/>
              <w:bottom w:val="nil"/>
              <w:right w:val="nil"/>
            </w:tcBorders>
            <w:shd w:val="clear" w:color="auto" w:fill="auto"/>
            <w:vAlign w:val="center"/>
          </w:tcPr>
          <w:p w14:paraId="36EEC6CD">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0F6D1">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E40C">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67A5">
            <w:pPr>
              <w:jc w:val="center"/>
              <w:rPr>
                <w:rFonts w:hint="eastAsia" w:ascii="宋体" w:hAnsi="宋体" w:eastAsia="宋体" w:cs="宋体"/>
                <w:i w:val="0"/>
                <w:iCs w:val="0"/>
                <w:color w:val="000000"/>
                <w:sz w:val="20"/>
                <w:szCs w:val="20"/>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C5B2A">
            <w:pPr>
              <w:jc w:val="center"/>
              <w:rPr>
                <w:rFonts w:hint="eastAsia" w:ascii="宋体" w:hAnsi="宋体" w:eastAsia="宋体" w:cs="宋体"/>
                <w:i w:val="0"/>
                <w:iCs w:val="0"/>
                <w:color w:val="000000"/>
                <w:sz w:val="20"/>
                <w:szCs w:val="20"/>
                <w:u w:val="none"/>
              </w:rPr>
            </w:pPr>
          </w:p>
        </w:tc>
      </w:tr>
      <w:tr w14:paraId="6D374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C9D2">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510DD">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80751">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6CAA">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8B894">
            <w:pPr>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D0E67">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05271">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206A">
            <w:pPr>
              <w:jc w:val="center"/>
              <w:rPr>
                <w:rFonts w:hint="eastAsia" w:ascii="宋体" w:hAnsi="宋体" w:eastAsia="宋体" w:cs="宋体"/>
                <w:i w:val="0"/>
                <w:iCs w:val="0"/>
                <w:color w:val="000000"/>
                <w:sz w:val="20"/>
                <w:szCs w:val="20"/>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A6377">
            <w:pPr>
              <w:jc w:val="center"/>
              <w:rPr>
                <w:rFonts w:hint="eastAsia" w:ascii="宋体" w:hAnsi="宋体" w:eastAsia="宋体" w:cs="宋体"/>
                <w:i w:val="0"/>
                <w:iCs w:val="0"/>
                <w:color w:val="000000"/>
                <w:sz w:val="20"/>
                <w:szCs w:val="20"/>
                <w:u w:val="none"/>
              </w:rPr>
            </w:pPr>
          </w:p>
        </w:tc>
        <w:tc>
          <w:tcPr>
            <w:tcW w:w="765" w:type="dxa"/>
            <w:vMerge w:val="continue"/>
            <w:tcBorders>
              <w:top w:val="nil"/>
              <w:left w:val="nil"/>
              <w:bottom w:val="nil"/>
              <w:right w:val="nil"/>
            </w:tcBorders>
            <w:shd w:val="clear" w:color="auto" w:fill="auto"/>
            <w:vAlign w:val="center"/>
          </w:tcPr>
          <w:p w14:paraId="7EEE7D1E">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09D7">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944D">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54FD1">
            <w:pPr>
              <w:jc w:val="center"/>
              <w:rPr>
                <w:rFonts w:hint="eastAsia" w:ascii="宋体" w:hAnsi="宋体" w:eastAsia="宋体" w:cs="宋体"/>
                <w:i w:val="0"/>
                <w:iCs w:val="0"/>
                <w:color w:val="000000"/>
                <w:sz w:val="20"/>
                <w:szCs w:val="20"/>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A202">
            <w:pPr>
              <w:jc w:val="center"/>
              <w:rPr>
                <w:rFonts w:hint="eastAsia" w:ascii="宋体" w:hAnsi="宋体" w:eastAsia="宋体" w:cs="宋体"/>
                <w:i w:val="0"/>
                <w:iCs w:val="0"/>
                <w:color w:val="000000"/>
                <w:sz w:val="20"/>
                <w:szCs w:val="20"/>
                <w:u w:val="none"/>
              </w:rPr>
            </w:pPr>
          </w:p>
        </w:tc>
      </w:tr>
      <w:tr w14:paraId="362D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4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4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9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6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5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4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0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0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5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1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2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4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E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F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65DD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32E8">
            <w:pP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5EAD">
            <w:pP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B1DD">
            <w:pP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6A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ED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5E79">
            <w:pPr>
              <w:jc w:val="righ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BA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69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B071">
            <w:pPr>
              <w:jc w:val="righ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BF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CE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42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30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4749">
            <w:pPr>
              <w:jc w:val="right"/>
              <w:rPr>
                <w:rFonts w:hint="eastAsia" w:ascii="宋体" w:hAnsi="宋体" w:eastAsia="宋体" w:cs="宋体"/>
                <w:i w:val="0"/>
                <w:iCs w:val="0"/>
                <w:color w:val="000000"/>
                <w:sz w:val="20"/>
                <w:szCs w:val="20"/>
                <w:u w:val="none"/>
              </w:rPr>
            </w:pPr>
          </w:p>
        </w:tc>
      </w:tr>
      <w:tr w14:paraId="677B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E5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155001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2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柳州市柳江区综合行政执法局</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0F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A9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C5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7849">
            <w:pPr>
              <w:jc w:val="righ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44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2F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805F">
            <w:pPr>
              <w:jc w:val="righ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66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78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6F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31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08EF">
            <w:pPr>
              <w:jc w:val="right"/>
              <w:rPr>
                <w:rFonts w:hint="eastAsia" w:ascii="宋体" w:hAnsi="宋体" w:eastAsia="宋体" w:cs="宋体"/>
                <w:i w:val="0"/>
                <w:iCs w:val="0"/>
                <w:color w:val="000000"/>
                <w:sz w:val="20"/>
                <w:szCs w:val="20"/>
                <w:u w:val="none"/>
              </w:rPr>
            </w:pPr>
          </w:p>
        </w:tc>
      </w:tr>
    </w:tbl>
    <w:p w14:paraId="1441CA7D">
      <w:pPr>
        <w:spacing w:before="312" w:beforeLines="100" w:after="312" w:afterLines="100" w:line="360" w:lineRule="exact"/>
        <w:ind w:firstLine="640" w:firstLineChars="200"/>
        <w:rPr>
          <w:rFonts w:hint="eastAsia" w:ascii="仿宋_GB2312" w:eastAsia="仿宋_GB2312"/>
          <w:bCs/>
          <w:sz w:val="32"/>
          <w:szCs w:val="32"/>
          <w:highlight w:val="none"/>
        </w:rPr>
      </w:pPr>
    </w:p>
    <w:p w14:paraId="0E8B43B3">
      <w:pPr>
        <w:spacing w:before="312" w:beforeLines="100" w:after="312" w:afterLines="100" w:line="360" w:lineRule="exact"/>
        <w:rPr>
          <w:rFonts w:hint="eastAsia" w:ascii="仿宋_GB2312" w:eastAsia="仿宋_GB2312"/>
          <w:bCs/>
          <w:sz w:val="32"/>
          <w:szCs w:val="32"/>
          <w:highlight w:val="none"/>
        </w:rPr>
      </w:pP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tbl>
      <w:tblPr>
        <w:tblStyle w:val="5"/>
        <w:tblpPr w:leftFromText="180" w:rightFromText="180" w:vertAnchor="text" w:horzAnchor="page" w:tblpX="715" w:tblpY="303"/>
        <w:tblOverlap w:val="never"/>
        <w:tblW w:w="106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810"/>
        <w:gridCol w:w="795"/>
        <w:gridCol w:w="1065"/>
        <w:gridCol w:w="2205"/>
        <w:gridCol w:w="1665"/>
        <w:gridCol w:w="1665"/>
        <w:gridCol w:w="1665"/>
      </w:tblGrid>
      <w:tr w14:paraId="16E6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665" w:type="dxa"/>
            <w:gridSpan w:val="8"/>
            <w:tcBorders>
              <w:top w:val="nil"/>
              <w:left w:val="nil"/>
              <w:bottom w:val="nil"/>
              <w:right w:val="nil"/>
            </w:tcBorders>
            <w:shd w:val="clear" w:color="auto" w:fill="auto"/>
            <w:noWrap/>
            <w:vAlign w:val="center"/>
          </w:tcPr>
          <w:p w14:paraId="3F8E4E8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政府性基金预算支出情况表</w:t>
            </w:r>
          </w:p>
        </w:tc>
      </w:tr>
      <w:tr w14:paraId="21A8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nil"/>
              <w:left w:val="nil"/>
              <w:bottom w:val="nil"/>
              <w:right w:val="nil"/>
            </w:tcBorders>
            <w:shd w:val="clear" w:color="auto" w:fill="auto"/>
            <w:noWrap/>
            <w:vAlign w:val="bottom"/>
          </w:tcPr>
          <w:p w14:paraId="76DFD8E5">
            <w:pPr>
              <w:rPr>
                <w:rFonts w:hint="eastAsia" w:ascii="Calibri" w:hAnsi="Calibri" w:cs="Calibri"/>
                <w:i w:val="0"/>
                <w:iCs w:val="0"/>
                <w:color w:val="000000"/>
                <w:sz w:val="22"/>
                <w:szCs w:val="22"/>
                <w:u w:val="none"/>
              </w:rPr>
            </w:pPr>
          </w:p>
        </w:tc>
        <w:tc>
          <w:tcPr>
            <w:tcW w:w="810" w:type="dxa"/>
            <w:tcBorders>
              <w:top w:val="nil"/>
              <w:left w:val="nil"/>
              <w:bottom w:val="nil"/>
              <w:right w:val="nil"/>
            </w:tcBorders>
            <w:shd w:val="clear" w:color="auto" w:fill="auto"/>
            <w:noWrap/>
            <w:vAlign w:val="center"/>
          </w:tcPr>
          <w:p w14:paraId="3035BF42">
            <w:pPr>
              <w:rPr>
                <w:rFonts w:hint="eastAsia" w:ascii="宋体" w:hAnsi="宋体" w:eastAsia="宋体" w:cs="宋体"/>
                <w:i w:val="0"/>
                <w:iCs w:val="0"/>
                <w:color w:val="000000"/>
                <w:sz w:val="20"/>
                <w:szCs w:val="20"/>
                <w:u w:val="none"/>
              </w:rPr>
            </w:pPr>
          </w:p>
        </w:tc>
        <w:tc>
          <w:tcPr>
            <w:tcW w:w="795" w:type="dxa"/>
            <w:tcBorders>
              <w:top w:val="nil"/>
              <w:left w:val="nil"/>
              <w:bottom w:val="nil"/>
              <w:right w:val="nil"/>
            </w:tcBorders>
            <w:shd w:val="clear" w:color="auto" w:fill="auto"/>
            <w:noWrap/>
            <w:vAlign w:val="center"/>
          </w:tcPr>
          <w:p w14:paraId="6A4F7C60">
            <w:pPr>
              <w:rPr>
                <w:rFonts w:hint="eastAsia" w:ascii="宋体" w:hAnsi="宋体" w:eastAsia="宋体" w:cs="宋体"/>
                <w:i w:val="0"/>
                <w:iCs w:val="0"/>
                <w:color w:val="000000"/>
                <w:sz w:val="20"/>
                <w:szCs w:val="20"/>
                <w:u w:val="none"/>
              </w:rPr>
            </w:pPr>
          </w:p>
        </w:tc>
        <w:tc>
          <w:tcPr>
            <w:tcW w:w="1065" w:type="dxa"/>
            <w:tcBorders>
              <w:top w:val="nil"/>
              <w:left w:val="nil"/>
              <w:bottom w:val="nil"/>
              <w:right w:val="nil"/>
            </w:tcBorders>
            <w:shd w:val="clear" w:color="auto" w:fill="auto"/>
            <w:noWrap/>
            <w:vAlign w:val="center"/>
          </w:tcPr>
          <w:p w14:paraId="7C490061">
            <w:pPr>
              <w:rPr>
                <w:rFonts w:hint="eastAsia" w:ascii="宋体" w:hAnsi="宋体" w:eastAsia="宋体" w:cs="宋体"/>
                <w:i w:val="0"/>
                <w:iCs w:val="0"/>
                <w:color w:val="000000"/>
                <w:sz w:val="20"/>
                <w:szCs w:val="20"/>
                <w:u w:val="none"/>
              </w:rPr>
            </w:pPr>
          </w:p>
        </w:tc>
        <w:tc>
          <w:tcPr>
            <w:tcW w:w="2205" w:type="dxa"/>
            <w:tcBorders>
              <w:top w:val="nil"/>
              <w:left w:val="nil"/>
              <w:bottom w:val="nil"/>
              <w:right w:val="nil"/>
            </w:tcBorders>
            <w:shd w:val="clear" w:color="auto" w:fill="auto"/>
            <w:noWrap/>
            <w:vAlign w:val="center"/>
          </w:tcPr>
          <w:p w14:paraId="4A83CBD8">
            <w:pPr>
              <w:rPr>
                <w:rFonts w:hint="eastAsia" w:ascii="宋体" w:hAnsi="宋体" w:eastAsia="宋体" w:cs="宋体"/>
                <w:i w:val="0"/>
                <w:iCs w:val="0"/>
                <w:color w:val="000000"/>
                <w:sz w:val="20"/>
                <w:szCs w:val="20"/>
                <w:u w:val="none"/>
              </w:rPr>
            </w:pPr>
          </w:p>
        </w:tc>
        <w:tc>
          <w:tcPr>
            <w:tcW w:w="1665" w:type="dxa"/>
            <w:tcBorders>
              <w:top w:val="nil"/>
              <w:left w:val="nil"/>
              <w:bottom w:val="nil"/>
              <w:right w:val="nil"/>
            </w:tcBorders>
            <w:shd w:val="clear" w:color="auto" w:fill="auto"/>
            <w:noWrap/>
            <w:vAlign w:val="center"/>
          </w:tcPr>
          <w:p w14:paraId="5819982B">
            <w:pPr>
              <w:rPr>
                <w:rFonts w:hint="eastAsia" w:ascii="宋体" w:hAnsi="宋体" w:eastAsia="宋体" w:cs="宋体"/>
                <w:i w:val="0"/>
                <w:iCs w:val="0"/>
                <w:color w:val="000000"/>
                <w:sz w:val="20"/>
                <w:szCs w:val="20"/>
                <w:u w:val="none"/>
              </w:rPr>
            </w:pPr>
          </w:p>
        </w:tc>
        <w:tc>
          <w:tcPr>
            <w:tcW w:w="1665" w:type="dxa"/>
            <w:tcBorders>
              <w:top w:val="nil"/>
              <w:left w:val="nil"/>
              <w:bottom w:val="nil"/>
              <w:right w:val="nil"/>
            </w:tcBorders>
            <w:shd w:val="clear" w:color="auto" w:fill="auto"/>
            <w:noWrap/>
            <w:vAlign w:val="center"/>
          </w:tcPr>
          <w:p w14:paraId="1E81C943">
            <w:pPr>
              <w:rPr>
                <w:rFonts w:hint="eastAsia" w:ascii="宋体" w:hAnsi="宋体" w:eastAsia="宋体" w:cs="宋体"/>
                <w:i w:val="0"/>
                <w:iCs w:val="0"/>
                <w:color w:val="000000"/>
                <w:sz w:val="20"/>
                <w:szCs w:val="20"/>
                <w:u w:val="none"/>
              </w:rPr>
            </w:pPr>
          </w:p>
        </w:tc>
        <w:tc>
          <w:tcPr>
            <w:tcW w:w="1665" w:type="dxa"/>
            <w:tcBorders>
              <w:top w:val="nil"/>
              <w:left w:val="nil"/>
              <w:bottom w:val="nil"/>
              <w:right w:val="nil"/>
            </w:tcBorders>
            <w:shd w:val="clear" w:color="auto" w:fill="auto"/>
            <w:noWrap/>
            <w:vAlign w:val="center"/>
          </w:tcPr>
          <w:p w14:paraId="23D87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661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80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A4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B0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4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A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本年政府性基金预算支出</w:t>
            </w:r>
          </w:p>
        </w:tc>
      </w:tr>
      <w:tr w14:paraId="0F49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E11B">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405B">
            <w:pPr>
              <w:jc w:val="center"/>
              <w:rPr>
                <w:rFonts w:hint="eastAsia" w:ascii="宋体" w:hAnsi="宋体" w:eastAsia="宋体" w:cs="宋体"/>
                <w:i w:val="0"/>
                <w:iCs w:val="0"/>
                <w:color w:val="000000"/>
                <w:sz w:val="20"/>
                <w:szCs w:val="20"/>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0AAD5">
            <w:pPr>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2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C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0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71F0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C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D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D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8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2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8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E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4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BB1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E873">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E71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E37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4D2A">
            <w:pPr>
              <w:rPr>
                <w:rFonts w:hint="eastAsia" w:ascii="宋体" w:hAnsi="宋体" w:eastAsia="宋体" w:cs="宋体"/>
                <w:i w:val="0"/>
                <w:iCs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6C55">
            <w:pP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9C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1D07">
            <w:pPr>
              <w:jc w:val="right"/>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DC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r>
      <w:tr w14:paraId="06A6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24D8">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27F5">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0CE7">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BF32">
            <w:pPr>
              <w:rPr>
                <w:rFonts w:hint="eastAsia" w:ascii="宋体" w:hAnsi="宋体" w:eastAsia="宋体" w:cs="宋体"/>
                <w:i w:val="0"/>
                <w:iCs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1457">
            <w:pP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44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5D01">
            <w:pPr>
              <w:jc w:val="right"/>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0D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r>
      <w:tr w14:paraId="7CA4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B462">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E5AC">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C3AE">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FAC5">
            <w:pPr>
              <w:rPr>
                <w:rFonts w:hint="eastAsia" w:ascii="宋体" w:hAnsi="宋体" w:eastAsia="宋体" w:cs="宋体"/>
                <w:i w:val="0"/>
                <w:iCs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78A2">
            <w:pP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52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33BF">
            <w:pPr>
              <w:jc w:val="right"/>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24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r>
      <w:tr w14:paraId="6DE6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2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1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4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F3B8">
            <w:pPr>
              <w:rPr>
                <w:rFonts w:hint="eastAsia" w:ascii="宋体" w:hAnsi="宋体" w:eastAsia="宋体" w:cs="宋体"/>
                <w:i w:val="0"/>
                <w:iCs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27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其他国有土地使用权出让收入安排的支出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2B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CE1D">
            <w:pPr>
              <w:jc w:val="right"/>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B8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322.38</w:t>
            </w:r>
          </w:p>
        </w:tc>
      </w:tr>
    </w:tbl>
    <w:p w14:paraId="263F0AE0">
      <w:pPr>
        <w:spacing w:before="312" w:beforeLines="100" w:after="312" w:afterLines="100" w:line="360" w:lineRule="exact"/>
        <w:ind w:firstLine="640" w:firstLineChars="200"/>
        <w:rPr>
          <w:rFonts w:hint="eastAsia" w:ascii="仿宋_GB2312" w:eastAsia="仿宋_GB2312"/>
          <w:bCs/>
          <w:sz w:val="32"/>
          <w:szCs w:val="32"/>
          <w:highlight w:val="none"/>
        </w:rPr>
      </w:pPr>
    </w:p>
    <w:p w14:paraId="4277F04A">
      <w:pPr>
        <w:spacing w:before="312" w:beforeLines="100" w:after="312" w:afterLines="100" w:line="360" w:lineRule="exact"/>
        <w:ind w:firstLine="640" w:firstLineChars="200"/>
        <w:rPr>
          <w:rFonts w:hint="eastAsia" w:ascii="仿宋_GB2312" w:eastAsia="仿宋_GB2312"/>
          <w:bCs/>
          <w:sz w:val="32"/>
          <w:szCs w:val="32"/>
          <w:highlight w:val="none"/>
        </w:rPr>
      </w:pPr>
    </w:p>
    <w:p w14:paraId="1BFFD1C1">
      <w:pPr>
        <w:spacing w:before="312" w:beforeLines="100" w:after="312" w:afterLines="100" w:line="360" w:lineRule="exact"/>
        <w:ind w:firstLine="960" w:firstLineChars="3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tbl>
      <w:tblPr>
        <w:tblStyle w:val="5"/>
        <w:tblpPr w:leftFromText="180" w:rightFromText="180" w:vertAnchor="text" w:horzAnchor="page" w:tblpX="940" w:tblpY="669"/>
        <w:tblOverlap w:val="neve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681"/>
        <w:gridCol w:w="681"/>
        <w:gridCol w:w="1663"/>
        <w:gridCol w:w="1834"/>
        <w:gridCol w:w="1008"/>
        <w:gridCol w:w="1663"/>
        <w:gridCol w:w="1989"/>
      </w:tblGrid>
      <w:tr w14:paraId="6FE4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200" w:type="dxa"/>
            <w:gridSpan w:val="8"/>
            <w:tcBorders>
              <w:top w:val="nil"/>
              <w:left w:val="nil"/>
              <w:bottom w:val="nil"/>
              <w:right w:val="nil"/>
            </w:tcBorders>
            <w:shd w:val="clear" w:color="auto" w:fill="auto"/>
            <w:noWrap/>
            <w:vAlign w:val="center"/>
          </w:tcPr>
          <w:p w14:paraId="4F23EC8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国有资本经营预算支出情况表</w:t>
            </w:r>
          </w:p>
        </w:tc>
      </w:tr>
      <w:tr w14:paraId="0400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81" w:type="dxa"/>
            <w:tcBorders>
              <w:top w:val="nil"/>
              <w:left w:val="nil"/>
              <w:bottom w:val="nil"/>
              <w:right w:val="nil"/>
            </w:tcBorders>
            <w:shd w:val="clear" w:color="auto" w:fill="auto"/>
            <w:noWrap/>
            <w:vAlign w:val="bottom"/>
          </w:tcPr>
          <w:p w14:paraId="7CA6ED97">
            <w:pPr>
              <w:rPr>
                <w:rFonts w:hint="eastAsia" w:ascii="Calibri" w:hAnsi="Calibri" w:cs="Calibri"/>
                <w:i w:val="0"/>
                <w:iCs w:val="0"/>
                <w:color w:val="000000"/>
                <w:sz w:val="22"/>
                <w:szCs w:val="22"/>
                <w:u w:val="none"/>
              </w:rPr>
            </w:pPr>
          </w:p>
        </w:tc>
        <w:tc>
          <w:tcPr>
            <w:tcW w:w="681" w:type="dxa"/>
            <w:tcBorders>
              <w:top w:val="nil"/>
              <w:left w:val="nil"/>
              <w:bottom w:val="nil"/>
              <w:right w:val="nil"/>
            </w:tcBorders>
            <w:shd w:val="clear" w:color="auto" w:fill="auto"/>
            <w:noWrap/>
            <w:vAlign w:val="center"/>
          </w:tcPr>
          <w:p w14:paraId="240BDE2B">
            <w:pPr>
              <w:jc w:val="center"/>
              <w:rPr>
                <w:rFonts w:hint="eastAsia" w:ascii="宋体" w:hAnsi="宋体" w:eastAsia="宋体" w:cs="宋体"/>
                <w:i w:val="0"/>
                <w:iCs w:val="0"/>
                <w:color w:val="000000"/>
                <w:sz w:val="20"/>
                <w:szCs w:val="20"/>
                <w:u w:val="none"/>
              </w:rPr>
            </w:pPr>
          </w:p>
        </w:tc>
        <w:tc>
          <w:tcPr>
            <w:tcW w:w="681" w:type="dxa"/>
            <w:tcBorders>
              <w:top w:val="nil"/>
              <w:left w:val="nil"/>
              <w:bottom w:val="nil"/>
              <w:right w:val="nil"/>
            </w:tcBorders>
            <w:shd w:val="clear" w:color="auto" w:fill="auto"/>
            <w:noWrap/>
            <w:vAlign w:val="center"/>
          </w:tcPr>
          <w:p w14:paraId="3808577F">
            <w:pPr>
              <w:jc w:val="center"/>
              <w:rPr>
                <w:rFonts w:hint="eastAsia" w:ascii="宋体" w:hAnsi="宋体" w:eastAsia="宋体" w:cs="宋体"/>
                <w:i w:val="0"/>
                <w:iCs w:val="0"/>
                <w:color w:val="000000"/>
                <w:sz w:val="20"/>
                <w:szCs w:val="20"/>
                <w:u w:val="none"/>
              </w:rPr>
            </w:pPr>
          </w:p>
        </w:tc>
        <w:tc>
          <w:tcPr>
            <w:tcW w:w="1663" w:type="dxa"/>
            <w:tcBorders>
              <w:top w:val="nil"/>
              <w:left w:val="nil"/>
              <w:bottom w:val="nil"/>
              <w:right w:val="nil"/>
            </w:tcBorders>
            <w:shd w:val="clear" w:color="auto" w:fill="auto"/>
            <w:noWrap/>
            <w:vAlign w:val="center"/>
          </w:tcPr>
          <w:p w14:paraId="2026F26D">
            <w:pPr>
              <w:jc w:val="center"/>
              <w:rPr>
                <w:rFonts w:hint="eastAsia" w:ascii="宋体" w:hAnsi="宋体" w:eastAsia="宋体" w:cs="宋体"/>
                <w:i w:val="0"/>
                <w:iCs w:val="0"/>
                <w:color w:val="000000"/>
                <w:sz w:val="20"/>
                <w:szCs w:val="20"/>
                <w:u w:val="none"/>
              </w:rPr>
            </w:pPr>
          </w:p>
        </w:tc>
        <w:tc>
          <w:tcPr>
            <w:tcW w:w="1834" w:type="dxa"/>
            <w:tcBorders>
              <w:top w:val="nil"/>
              <w:left w:val="nil"/>
              <w:bottom w:val="nil"/>
              <w:right w:val="nil"/>
            </w:tcBorders>
            <w:shd w:val="clear" w:color="auto" w:fill="auto"/>
            <w:noWrap/>
            <w:vAlign w:val="center"/>
          </w:tcPr>
          <w:p w14:paraId="117F6881">
            <w:pPr>
              <w:jc w:val="center"/>
              <w:rPr>
                <w:rFonts w:hint="eastAsia" w:ascii="宋体" w:hAnsi="宋体" w:eastAsia="宋体" w:cs="宋体"/>
                <w:i w:val="0"/>
                <w:iCs w:val="0"/>
                <w:color w:val="000000"/>
                <w:sz w:val="20"/>
                <w:szCs w:val="20"/>
                <w:u w:val="none"/>
              </w:rPr>
            </w:pPr>
          </w:p>
        </w:tc>
        <w:tc>
          <w:tcPr>
            <w:tcW w:w="1008" w:type="dxa"/>
            <w:tcBorders>
              <w:top w:val="nil"/>
              <w:left w:val="nil"/>
              <w:bottom w:val="nil"/>
              <w:right w:val="nil"/>
            </w:tcBorders>
            <w:shd w:val="clear" w:color="auto" w:fill="auto"/>
            <w:noWrap/>
            <w:vAlign w:val="center"/>
          </w:tcPr>
          <w:p w14:paraId="61AC1C69">
            <w:pPr>
              <w:jc w:val="center"/>
              <w:rPr>
                <w:rFonts w:hint="eastAsia" w:ascii="宋体" w:hAnsi="宋体" w:eastAsia="宋体" w:cs="宋体"/>
                <w:i w:val="0"/>
                <w:iCs w:val="0"/>
                <w:color w:val="000000"/>
                <w:sz w:val="20"/>
                <w:szCs w:val="20"/>
                <w:u w:val="none"/>
              </w:rPr>
            </w:pPr>
          </w:p>
        </w:tc>
        <w:tc>
          <w:tcPr>
            <w:tcW w:w="1663" w:type="dxa"/>
            <w:tcBorders>
              <w:top w:val="nil"/>
              <w:left w:val="nil"/>
              <w:bottom w:val="nil"/>
              <w:right w:val="nil"/>
            </w:tcBorders>
            <w:shd w:val="clear" w:color="auto" w:fill="auto"/>
            <w:noWrap/>
            <w:vAlign w:val="center"/>
          </w:tcPr>
          <w:p w14:paraId="6C16C41C">
            <w:pPr>
              <w:jc w:val="center"/>
              <w:rPr>
                <w:rFonts w:hint="eastAsia" w:ascii="宋体" w:hAnsi="宋体" w:eastAsia="宋体" w:cs="宋体"/>
                <w:i w:val="0"/>
                <w:iCs w:val="0"/>
                <w:color w:val="000000"/>
                <w:sz w:val="20"/>
                <w:szCs w:val="20"/>
                <w:u w:val="none"/>
              </w:rPr>
            </w:pPr>
          </w:p>
        </w:tc>
        <w:tc>
          <w:tcPr>
            <w:tcW w:w="1989" w:type="dxa"/>
            <w:tcBorders>
              <w:top w:val="nil"/>
              <w:left w:val="nil"/>
              <w:bottom w:val="nil"/>
              <w:right w:val="nil"/>
            </w:tcBorders>
            <w:shd w:val="clear" w:color="auto" w:fill="auto"/>
            <w:noWrap/>
            <w:vAlign w:val="center"/>
          </w:tcPr>
          <w:p w14:paraId="6D967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F8C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6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C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73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46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4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本年国有资本经营预算支出</w:t>
            </w:r>
          </w:p>
        </w:tc>
      </w:tr>
      <w:tr w14:paraId="634F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2183">
            <w:pPr>
              <w:jc w:val="center"/>
              <w:rPr>
                <w:rFonts w:hint="eastAsia" w:ascii="宋体" w:hAnsi="宋体" w:eastAsia="宋体" w:cs="宋体"/>
                <w:i w:val="0"/>
                <w:iCs w:val="0"/>
                <w:color w:val="000000"/>
                <w:sz w:val="20"/>
                <w:szCs w:val="20"/>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0758">
            <w:pPr>
              <w:jc w:val="center"/>
              <w:rPr>
                <w:rFonts w:hint="eastAsia" w:ascii="宋体" w:hAnsi="宋体" w:eastAsia="宋体" w:cs="宋体"/>
                <w:i w:val="0"/>
                <w:iCs w:val="0"/>
                <w:color w:val="000000"/>
                <w:sz w:val="20"/>
                <w:szCs w:val="20"/>
                <w:u w:val="none"/>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DBFD">
            <w:pPr>
              <w:jc w:val="center"/>
              <w:rPr>
                <w:rFonts w:hint="eastAsia" w:ascii="宋体" w:hAnsi="宋体" w:eastAsia="宋体" w:cs="宋体"/>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9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4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F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28DC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3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E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9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1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B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1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F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D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A99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81" w:type="dxa"/>
            <w:tcBorders>
              <w:top w:val="nil"/>
              <w:left w:val="nil"/>
              <w:bottom w:val="nil"/>
              <w:right w:val="nil"/>
            </w:tcBorders>
            <w:shd w:val="clear" w:color="auto" w:fill="auto"/>
            <w:noWrap/>
            <w:vAlign w:val="bottom"/>
          </w:tcPr>
          <w:p w14:paraId="18765277">
            <w:pPr>
              <w:rPr>
                <w:rFonts w:hint="eastAsia" w:ascii="Arial" w:hAnsi="Arial" w:cs="Arial"/>
                <w:i w:val="0"/>
                <w:iCs w:val="0"/>
                <w:color w:val="000000"/>
                <w:sz w:val="20"/>
                <w:szCs w:val="20"/>
                <w:u w:val="none"/>
              </w:rPr>
            </w:pPr>
          </w:p>
        </w:tc>
        <w:tc>
          <w:tcPr>
            <w:tcW w:w="681" w:type="dxa"/>
            <w:tcBorders>
              <w:top w:val="nil"/>
              <w:left w:val="nil"/>
              <w:bottom w:val="nil"/>
              <w:right w:val="nil"/>
            </w:tcBorders>
            <w:shd w:val="clear" w:color="auto" w:fill="auto"/>
            <w:noWrap/>
            <w:vAlign w:val="bottom"/>
          </w:tcPr>
          <w:p w14:paraId="57FDE347">
            <w:pPr>
              <w:rPr>
                <w:rFonts w:hint="default" w:ascii="Arial" w:hAnsi="Arial" w:cs="Arial"/>
                <w:i w:val="0"/>
                <w:iCs w:val="0"/>
                <w:color w:val="000000"/>
                <w:sz w:val="20"/>
                <w:szCs w:val="20"/>
                <w:u w:val="none"/>
              </w:rPr>
            </w:pPr>
          </w:p>
        </w:tc>
        <w:tc>
          <w:tcPr>
            <w:tcW w:w="681" w:type="dxa"/>
            <w:tcBorders>
              <w:top w:val="nil"/>
              <w:left w:val="nil"/>
              <w:bottom w:val="nil"/>
              <w:right w:val="nil"/>
            </w:tcBorders>
            <w:shd w:val="clear" w:color="auto" w:fill="auto"/>
            <w:noWrap/>
            <w:vAlign w:val="bottom"/>
          </w:tcPr>
          <w:p w14:paraId="1ECCB19F">
            <w:pPr>
              <w:rPr>
                <w:rFonts w:hint="default" w:ascii="Arial" w:hAnsi="Arial" w:cs="Arial"/>
                <w:i w:val="0"/>
                <w:iCs w:val="0"/>
                <w:color w:val="000000"/>
                <w:sz w:val="20"/>
                <w:szCs w:val="20"/>
                <w:u w:val="none"/>
              </w:rPr>
            </w:pPr>
          </w:p>
        </w:tc>
        <w:tc>
          <w:tcPr>
            <w:tcW w:w="1663" w:type="dxa"/>
            <w:tcBorders>
              <w:top w:val="nil"/>
              <w:left w:val="nil"/>
              <w:bottom w:val="nil"/>
              <w:right w:val="nil"/>
            </w:tcBorders>
            <w:shd w:val="clear" w:color="auto" w:fill="auto"/>
            <w:noWrap/>
            <w:vAlign w:val="bottom"/>
          </w:tcPr>
          <w:p w14:paraId="78D5CD0E">
            <w:pPr>
              <w:rPr>
                <w:rFonts w:hint="default" w:ascii="Arial" w:hAnsi="Arial" w:cs="Arial"/>
                <w:i w:val="0"/>
                <w:iCs w:val="0"/>
                <w:color w:val="000000"/>
                <w:sz w:val="20"/>
                <w:szCs w:val="20"/>
                <w:u w:val="none"/>
              </w:rPr>
            </w:pPr>
          </w:p>
        </w:tc>
        <w:tc>
          <w:tcPr>
            <w:tcW w:w="1834" w:type="dxa"/>
            <w:tcBorders>
              <w:top w:val="nil"/>
              <w:left w:val="nil"/>
              <w:bottom w:val="nil"/>
              <w:right w:val="nil"/>
            </w:tcBorders>
            <w:shd w:val="clear" w:color="auto" w:fill="auto"/>
            <w:noWrap/>
            <w:vAlign w:val="bottom"/>
          </w:tcPr>
          <w:p w14:paraId="46947B40">
            <w:pPr>
              <w:rPr>
                <w:rFonts w:hint="default" w:ascii="Arial" w:hAnsi="Arial" w:cs="Arial"/>
                <w:i w:val="0"/>
                <w:iCs w:val="0"/>
                <w:color w:val="000000"/>
                <w:sz w:val="20"/>
                <w:szCs w:val="20"/>
                <w:u w:val="none"/>
              </w:rPr>
            </w:pPr>
          </w:p>
        </w:tc>
        <w:tc>
          <w:tcPr>
            <w:tcW w:w="1008" w:type="dxa"/>
            <w:tcBorders>
              <w:top w:val="nil"/>
              <w:left w:val="nil"/>
              <w:bottom w:val="nil"/>
              <w:right w:val="nil"/>
            </w:tcBorders>
            <w:shd w:val="clear" w:color="auto" w:fill="auto"/>
            <w:noWrap/>
            <w:vAlign w:val="bottom"/>
          </w:tcPr>
          <w:p w14:paraId="53E68F2E">
            <w:pPr>
              <w:rPr>
                <w:rFonts w:hint="default" w:ascii="Arial" w:hAnsi="Arial" w:cs="Arial"/>
                <w:i w:val="0"/>
                <w:iCs w:val="0"/>
                <w:color w:val="000000"/>
                <w:sz w:val="20"/>
                <w:szCs w:val="20"/>
                <w:u w:val="none"/>
              </w:rPr>
            </w:pPr>
          </w:p>
        </w:tc>
        <w:tc>
          <w:tcPr>
            <w:tcW w:w="1663" w:type="dxa"/>
            <w:tcBorders>
              <w:top w:val="nil"/>
              <w:left w:val="nil"/>
              <w:bottom w:val="nil"/>
              <w:right w:val="nil"/>
            </w:tcBorders>
            <w:shd w:val="clear" w:color="auto" w:fill="auto"/>
            <w:noWrap/>
            <w:vAlign w:val="bottom"/>
          </w:tcPr>
          <w:p w14:paraId="042FF219">
            <w:pPr>
              <w:rPr>
                <w:rFonts w:hint="default" w:ascii="Arial" w:hAnsi="Arial" w:cs="Arial"/>
                <w:i w:val="0"/>
                <w:iCs w:val="0"/>
                <w:color w:val="000000"/>
                <w:sz w:val="20"/>
                <w:szCs w:val="20"/>
                <w:u w:val="none"/>
              </w:rPr>
            </w:pPr>
          </w:p>
        </w:tc>
        <w:tc>
          <w:tcPr>
            <w:tcW w:w="1989" w:type="dxa"/>
            <w:tcBorders>
              <w:top w:val="nil"/>
              <w:left w:val="nil"/>
              <w:bottom w:val="nil"/>
              <w:right w:val="nil"/>
            </w:tcBorders>
            <w:shd w:val="clear" w:color="auto" w:fill="auto"/>
            <w:noWrap/>
            <w:vAlign w:val="bottom"/>
          </w:tcPr>
          <w:p w14:paraId="75CD48B9">
            <w:pPr>
              <w:rPr>
                <w:rFonts w:hint="default" w:ascii="Arial" w:hAnsi="Arial" w:cs="Arial"/>
                <w:i w:val="0"/>
                <w:iCs w:val="0"/>
                <w:color w:val="000000"/>
                <w:sz w:val="20"/>
                <w:szCs w:val="20"/>
                <w:u w:val="none"/>
              </w:rPr>
            </w:pPr>
          </w:p>
        </w:tc>
      </w:tr>
      <w:tr w14:paraId="622E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0" w:type="dxa"/>
            <w:gridSpan w:val="5"/>
            <w:tcBorders>
              <w:top w:val="nil"/>
              <w:left w:val="nil"/>
              <w:bottom w:val="nil"/>
              <w:right w:val="nil"/>
            </w:tcBorders>
            <w:shd w:val="clear" w:color="auto" w:fill="auto"/>
            <w:noWrap/>
            <w:vAlign w:val="bottom"/>
          </w:tcPr>
          <w:p w14:paraId="74C93417">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注：</w:t>
            </w:r>
            <w:r>
              <w:rPr>
                <w:rFonts w:hint="eastAsia" w:ascii="Calibri" w:hAnsi="Calibri" w:eastAsia="宋体" w:cs="Calibri"/>
                <w:i w:val="0"/>
                <w:iCs w:val="0"/>
                <w:color w:val="000000"/>
                <w:kern w:val="0"/>
                <w:sz w:val="22"/>
                <w:szCs w:val="22"/>
                <w:u w:val="none"/>
                <w:lang w:val="en-US" w:eastAsia="zh-CN" w:bidi="ar"/>
              </w:rPr>
              <w:t>本单位无此数据</w:t>
            </w:r>
            <w:r>
              <w:rPr>
                <w:rFonts w:hint="default" w:ascii="Calibri" w:hAnsi="Calibri" w:eastAsia="宋体" w:cs="Calibri"/>
                <w:i w:val="0"/>
                <w:iCs w:val="0"/>
                <w:color w:val="000000"/>
                <w:kern w:val="0"/>
                <w:sz w:val="22"/>
                <w:szCs w:val="22"/>
                <w:u w:val="none"/>
                <w:lang w:val="en-US" w:eastAsia="zh-CN" w:bidi="ar"/>
              </w:rPr>
              <w:t>。</w:t>
            </w:r>
          </w:p>
        </w:tc>
        <w:tc>
          <w:tcPr>
            <w:tcW w:w="1008" w:type="dxa"/>
            <w:tcBorders>
              <w:top w:val="nil"/>
              <w:left w:val="nil"/>
              <w:bottom w:val="nil"/>
              <w:right w:val="nil"/>
            </w:tcBorders>
            <w:shd w:val="clear" w:color="auto" w:fill="auto"/>
            <w:noWrap/>
            <w:vAlign w:val="bottom"/>
          </w:tcPr>
          <w:p w14:paraId="4445ED3F">
            <w:pPr>
              <w:rPr>
                <w:rFonts w:hint="default" w:ascii="Arial" w:hAnsi="Arial" w:cs="Arial"/>
                <w:i w:val="0"/>
                <w:iCs w:val="0"/>
                <w:color w:val="000000"/>
                <w:sz w:val="20"/>
                <w:szCs w:val="20"/>
                <w:u w:val="none"/>
              </w:rPr>
            </w:pPr>
          </w:p>
        </w:tc>
        <w:tc>
          <w:tcPr>
            <w:tcW w:w="1663" w:type="dxa"/>
            <w:tcBorders>
              <w:top w:val="nil"/>
              <w:left w:val="nil"/>
              <w:bottom w:val="nil"/>
              <w:right w:val="nil"/>
            </w:tcBorders>
            <w:shd w:val="clear" w:color="auto" w:fill="auto"/>
            <w:noWrap/>
            <w:vAlign w:val="bottom"/>
          </w:tcPr>
          <w:p w14:paraId="05492F77">
            <w:pPr>
              <w:rPr>
                <w:rFonts w:hint="default" w:ascii="Arial" w:hAnsi="Arial" w:cs="Arial"/>
                <w:i w:val="0"/>
                <w:iCs w:val="0"/>
                <w:color w:val="000000"/>
                <w:sz w:val="20"/>
                <w:szCs w:val="20"/>
                <w:u w:val="none"/>
              </w:rPr>
            </w:pPr>
          </w:p>
        </w:tc>
        <w:tc>
          <w:tcPr>
            <w:tcW w:w="1989" w:type="dxa"/>
            <w:tcBorders>
              <w:top w:val="nil"/>
              <w:left w:val="nil"/>
              <w:bottom w:val="nil"/>
              <w:right w:val="nil"/>
            </w:tcBorders>
            <w:shd w:val="clear" w:color="auto" w:fill="auto"/>
            <w:noWrap/>
            <w:vAlign w:val="bottom"/>
          </w:tcPr>
          <w:p w14:paraId="4771C9DA">
            <w:pPr>
              <w:rPr>
                <w:rFonts w:hint="default" w:ascii="Arial" w:hAnsi="Arial" w:cs="Arial"/>
                <w:i w:val="0"/>
                <w:iCs w:val="0"/>
                <w:color w:val="000000"/>
                <w:sz w:val="20"/>
                <w:szCs w:val="20"/>
                <w:u w:val="none"/>
              </w:rPr>
            </w:pPr>
          </w:p>
        </w:tc>
      </w:tr>
    </w:tbl>
    <w:p w14:paraId="12E0EE3F">
      <w:pPr>
        <w:spacing w:before="312" w:beforeLines="100" w:after="312" w:afterLines="100" w:line="360" w:lineRule="exact"/>
        <w:ind w:firstLine="640" w:firstLineChars="200"/>
        <w:rPr>
          <w:rFonts w:hint="eastAsia" w:ascii="仿宋_GB2312" w:eastAsia="仿宋_GB2312"/>
          <w:bCs/>
          <w:sz w:val="32"/>
          <w:szCs w:val="32"/>
          <w:highlight w:val="none"/>
        </w:rPr>
      </w:pPr>
    </w:p>
    <w:p w14:paraId="269DF684">
      <w:pPr>
        <w:spacing w:before="312" w:beforeLines="100" w:after="312" w:afterLines="100" w:line="360" w:lineRule="exact"/>
        <w:ind w:firstLine="640" w:firstLineChars="200"/>
        <w:rPr>
          <w:rFonts w:hint="eastAsia" w:ascii="仿宋_GB2312" w:eastAsia="仿宋_GB2312"/>
          <w:bCs/>
          <w:sz w:val="32"/>
          <w:szCs w:val="32"/>
          <w:highlight w:val="none"/>
        </w:rPr>
      </w:pPr>
    </w:p>
    <w:p w14:paraId="120B1D36">
      <w:pPr>
        <w:spacing w:before="312" w:beforeLines="100" w:after="312" w:afterLines="100" w:line="360" w:lineRule="exact"/>
        <w:ind w:firstLine="640" w:firstLineChars="200"/>
        <w:rPr>
          <w:rFonts w:hint="eastAsia" w:ascii="仿宋_GB2312" w:eastAsia="仿宋_GB2312"/>
          <w:bCs/>
          <w:sz w:val="32"/>
          <w:szCs w:val="32"/>
          <w:highlight w:val="none"/>
        </w:rPr>
      </w:pPr>
    </w:p>
    <w:p w14:paraId="110F9216">
      <w:pPr>
        <w:spacing w:before="312" w:beforeLines="100" w:after="312" w:afterLines="100" w:line="360" w:lineRule="exact"/>
        <w:ind w:firstLine="640" w:firstLineChars="200"/>
        <w:rPr>
          <w:rFonts w:hint="eastAsia" w:ascii="仿宋_GB2312" w:eastAsia="仿宋_GB2312"/>
          <w:bCs/>
          <w:sz w:val="32"/>
          <w:szCs w:val="32"/>
          <w:highlight w:val="none"/>
        </w:rPr>
      </w:pPr>
    </w:p>
    <w:p w14:paraId="515249A5">
      <w:pPr>
        <w:spacing w:before="312" w:beforeLines="100" w:after="312" w:afterLines="100" w:line="360" w:lineRule="exact"/>
        <w:ind w:firstLine="640" w:firstLineChars="200"/>
        <w:rPr>
          <w:rFonts w:hint="eastAsia" w:ascii="仿宋_GB2312" w:eastAsia="仿宋_GB2312"/>
          <w:bCs/>
          <w:sz w:val="32"/>
          <w:szCs w:val="32"/>
          <w:highlight w:val="none"/>
        </w:rPr>
      </w:pPr>
    </w:p>
    <w:p w14:paraId="32C02CF5">
      <w:pPr>
        <w:spacing w:before="312" w:beforeLines="100" w:after="312" w:afterLines="100" w:line="360" w:lineRule="exact"/>
        <w:rPr>
          <w:rFonts w:hint="eastAsia" w:ascii="仿宋_GB2312" w:eastAsia="仿宋_GB2312"/>
          <w:bCs/>
          <w:sz w:val="32"/>
          <w:szCs w:val="32"/>
          <w:highlight w:val="none"/>
        </w:rPr>
        <w:sectPr>
          <w:pgSz w:w="11906" w:h="16838"/>
          <w:pgMar w:top="1440" w:right="1800" w:bottom="1440" w:left="1800" w:header="851" w:footer="992" w:gutter="0"/>
          <w:cols w:space="720" w:num="1"/>
          <w:docGrid w:type="lines" w:linePitch="312" w:charSpace="0"/>
        </w:sectPr>
      </w:pPr>
    </w:p>
    <w:p w14:paraId="5178C5EC">
      <w:pPr>
        <w:spacing w:before="312" w:beforeLines="100" w:after="312" w:afterLines="100" w:line="360" w:lineRule="exact"/>
        <w:ind w:firstLine="320" w:firstLineChars="1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tbl>
      <w:tblPr>
        <w:tblStyle w:val="5"/>
        <w:tblpPr w:leftFromText="180" w:rightFromText="180" w:vertAnchor="text" w:horzAnchor="page" w:tblpX="616" w:tblpY="836"/>
        <w:tblOverlap w:val="never"/>
        <w:tblW w:w="159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390"/>
        <w:gridCol w:w="390"/>
        <w:gridCol w:w="376"/>
        <w:gridCol w:w="1158"/>
        <w:gridCol w:w="719"/>
        <w:gridCol w:w="936"/>
        <w:gridCol w:w="840"/>
        <w:gridCol w:w="660"/>
        <w:gridCol w:w="936"/>
        <w:gridCol w:w="690"/>
        <w:gridCol w:w="720"/>
        <w:gridCol w:w="660"/>
        <w:gridCol w:w="615"/>
        <w:gridCol w:w="510"/>
        <w:gridCol w:w="525"/>
        <w:gridCol w:w="376"/>
        <w:gridCol w:w="616"/>
        <w:gridCol w:w="765"/>
        <w:gridCol w:w="765"/>
        <w:gridCol w:w="765"/>
        <w:gridCol w:w="765"/>
        <w:gridCol w:w="376"/>
        <w:gridCol w:w="376"/>
        <w:gridCol w:w="536"/>
      </w:tblGrid>
      <w:tr w14:paraId="252A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6" w:type="dxa"/>
            <w:tcBorders>
              <w:top w:val="nil"/>
              <w:left w:val="nil"/>
              <w:bottom w:val="nil"/>
              <w:right w:val="nil"/>
            </w:tcBorders>
            <w:shd w:val="clear" w:color="auto" w:fill="auto"/>
            <w:noWrap/>
            <w:vAlign w:val="bottom"/>
          </w:tcPr>
          <w:p w14:paraId="0FA8D9CD">
            <w:pPr>
              <w:rPr>
                <w:rFonts w:hint="eastAsia" w:ascii="Arial" w:hAnsi="Arial" w:cs="Arial"/>
                <w:i w:val="0"/>
                <w:iCs w:val="0"/>
                <w:color w:val="000000"/>
                <w:sz w:val="20"/>
                <w:szCs w:val="20"/>
                <w:u w:val="none"/>
              </w:rPr>
            </w:pPr>
          </w:p>
        </w:tc>
        <w:tc>
          <w:tcPr>
            <w:tcW w:w="390" w:type="dxa"/>
            <w:tcBorders>
              <w:top w:val="nil"/>
              <w:left w:val="nil"/>
              <w:bottom w:val="nil"/>
              <w:right w:val="nil"/>
            </w:tcBorders>
            <w:shd w:val="clear" w:color="auto" w:fill="auto"/>
            <w:noWrap/>
            <w:vAlign w:val="bottom"/>
          </w:tcPr>
          <w:p w14:paraId="2B61FD64">
            <w:pPr>
              <w:rPr>
                <w:rFonts w:hint="default" w:ascii="Arial" w:hAnsi="Arial" w:cs="Arial"/>
                <w:i w:val="0"/>
                <w:iCs w:val="0"/>
                <w:color w:val="000000"/>
                <w:sz w:val="20"/>
                <w:szCs w:val="20"/>
                <w:u w:val="none"/>
              </w:rPr>
            </w:pPr>
          </w:p>
        </w:tc>
        <w:tc>
          <w:tcPr>
            <w:tcW w:w="15075" w:type="dxa"/>
            <w:gridSpan w:val="23"/>
            <w:tcBorders>
              <w:top w:val="nil"/>
              <w:left w:val="nil"/>
              <w:bottom w:val="nil"/>
              <w:right w:val="nil"/>
            </w:tcBorders>
            <w:shd w:val="clear" w:color="auto" w:fill="auto"/>
            <w:noWrap/>
            <w:vAlign w:val="center"/>
          </w:tcPr>
          <w:p w14:paraId="77970CE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 府 采 购 预 算 表</w:t>
            </w:r>
          </w:p>
        </w:tc>
      </w:tr>
      <w:tr w14:paraId="1054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nil"/>
              <w:left w:val="nil"/>
              <w:bottom w:val="nil"/>
              <w:right w:val="nil"/>
            </w:tcBorders>
            <w:shd w:val="clear" w:color="auto" w:fill="auto"/>
            <w:noWrap/>
            <w:vAlign w:val="bottom"/>
          </w:tcPr>
          <w:p w14:paraId="57071EB4">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3973CEE">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CC07E7B">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F3D3BB0">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F90EE39">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5F55E63">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3AB3D6E">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7D4C5C3">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45646C1">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8818C96">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E5A6109">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197F8BC">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4F3128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BF06CE1">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21903EA">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5343835">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9CB34F1">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3D0137E">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02EB485">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330FE5C">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E8B94C5">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E9E1467">
            <w:pPr>
              <w:rPr>
                <w:rFonts w:hint="eastAsia" w:ascii="宋体" w:hAnsi="宋体" w:eastAsia="宋体" w:cs="宋体"/>
                <w:i w:val="0"/>
                <w:iCs w:val="0"/>
                <w:color w:val="000000"/>
                <w:sz w:val="20"/>
                <w:szCs w:val="20"/>
                <w:u w:val="none"/>
              </w:rPr>
            </w:pPr>
          </w:p>
        </w:tc>
        <w:tc>
          <w:tcPr>
            <w:tcW w:w="0" w:type="auto"/>
            <w:gridSpan w:val="3"/>
            <w:tcBorders>
              <w:top w:val="nil"/>
              <w:left w:val="nil"/>
              <w:bottom w:val="nil"/>
              <w:right w:val="nil"/>
            </w:tcBorders>
            <w:shd w:val="clear" w:color="auto" w:fill="auto"/>
            <w:noWrap/>
            <w:vAlign w:val="center"/>
          </w:tcPr>
          <w:p w14:paraId="0EBE1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50A1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C65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科目编码</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514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单位代码</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01C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单位名称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(功能分类科目名称)</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906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B9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品目编码</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708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品目名称</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42B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采购数量</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FF4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采购单价（元）</w:t>
            </w:r>
          </w:p>
        </w:tc>
        <w:tc>
          <w:tcPr>
            <w:tcW w:w="40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07CB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政府采购资金类型</w:t>
            </w:r>
          </w:p>
        </w:tc>
        <w:tc>
          <w:tcPr>
            <w:tcW w:w="49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2981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政府采购项目类型</w:t>
            </w:r>
          </w:p>
        </w:tc>
      </w:tr>
      <w:tr w14:paraId="3A3A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E88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C25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款</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5E4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A8109">
            <w:pPr>
              <w:jc w:val="center"/>
              <w:rPr>
                <w:rFonts w:hint="eastAsia" w:ascii="宋体" w:hAnsi="宋体" w:eastAsia="宋体" w:cs="宋体"/>
                <w:i w:val="0"/>
                <w:iCs w:val="0"/>
                <w:color w:val="000000"/>
                <w:sz w:val="16"/>
                <w:szCs w:val="16"/>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60379">
            <w:pPr>
              <w:jc w:val="center"/>
              <w:rPr>
                <w:rFonts w:hint="eastAsia" w:ascii="宋体" w:hAnsi="宋体" w:eastAsia="宋体" w:cs="宋体"/>
                <w:i w:val="0"/>
                <w:iCs w:val="0"/>
                <w:color w:val="000000"/>
                <w:sz w:val="16"/>
                <w:szCs w:val="16"/>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B31F">
            <w:pPr>
              <w:jc w:val="center"/>
              <w:rPr>
                <w:rFonts w:hint="eastAsia" w:ascii="宋体" w:hAnsi="宋体" w:eastAsia="宋体" w:cs="宋体"/>
                <w:i w:val="0"/>
                <w:iCs w:val="0"/>
                <w:color w:val="000000"/>
                <w:sz w:val="16"/>
                <w:szCs w:val="16"/>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3ED38">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2613">
            <w:pPr>
              <w:jc w:val="center"/>
              <w:rPr>
                <w:rFonts w:hint="eastAsia" w:ascii="宋体" w:hAnsi="宋体" w:eastAsia="宋体" w:cs="宋体"/>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FD1B1">
            <w:pPr>
              <w:jc w:val="center"/>
              <w:rPr>
                <w:rFonts w:hint="eastAsia" w:ascii="宋体" w:hAnsi="宋体" w:eastAsia="宋体" w:cs="宋体"/>
                <w:i w:val="0"/>
                <w:iCs w:val="0"/>
                <w:color w:val="000000"/>
                <w:sz w:val="16"/>
                <w:szCs w:val="16"/>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DA2AD">
            <w:pPr>
              <w:jc w:val="center"/>
              <w:rPr>
                <w:rFonts w:hint="eastAsia" w:ascii="宋体" w:hAnsi="宋体" w:eastAsia="宋体" w:cs="宋体"/>
                <w:i w:val="0"/>
                <w:iCs w:val="0"/>
                <w:color w:val="000000"/>
                <w:sz w:val="16"/>
                <w:szCs w:val="16"/>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F5B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CBC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一般公共预算拨款</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FF7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政府性基金预算拨款</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DB4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国有资本经营预算拨款</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125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财政专户管理的收入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36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F06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上年结余收入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C30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2295" w:type="dxa"/>
            <w:gridSpan w:val="3"/>
            <w:tcBorders>
              <w:top w:val="single" w:color="000000" w:sz="4" w:space="0"/>
              <w:left w:val="single" w:color="000000" w:sz="4" w:space="0"/>
              <w:bottom w:val="nil"/>
              <w:right w:val="single" w:color="000000" w:sz="4" w:space="0"/>
            </w:tcBorders>
            <w:shd w:val="clear" w:color="auto" w:fill="auto"/>
            <w:vAlign w:val="center"/>
          </w:tcPr>
          <w:p w14:paraId="33448A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集中采购</w:t>
            </w:r>
          </w:p>
        </w:tc>
        <w:tc>
          <w:tcPr>
            <w:tcW w:w="2053" w:type="dxa"/>
            <w:gridSpan w:val="4"/>
            <w:tcBorders>
              <w:top w:val="single" w:color="000000" w:sz="4" w:space="0"/>
              <w:left w:val="single" w:color="000000" w:sz="4" w:space="0"/>
              <w:bottom w:val="nil"/>
              <w:right w:val="single" w:color="000000" w:sz="4" w:space="0"/>
            </w:tcBorders>
            <w:shd w:val="clear" w:color="auto" w:fill="auto"/>
            <w:vAlign w:val="center"/>
          </w:tcPr>
          <w:p w14:paraId="12F52C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分散采购</w:t>
            </w:r>
          </w:p>
        </w:tc>
      </w:tr>
      <w:tr w14:paraId="21F3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4BE83">
            <w:pPr>
              <w:jc w:val="center"/>
              <w:rPr>
                <w:rFonts w:hint="eastAsia" w:ascii="宋体" w:hAnsi="宋体" w:eastAsia="宋体" w:cs="宋体"/>
                <w:i w:val="0"/>
                <w:iCs w:val="0"/>
                <w:color w:val="000000"/>
                <w:sz w:val="16"/>
                <w:szCs w:val="16"/>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AE3E4">
            <w:pPr>
              <w:jc w:val="center"/>
              <w:rPr>
                <w:rFonts w:hint="eastAsia" w:ascii="宋体" w:hAnsi="宋体" w:eastAsia="宋体" w:cs="宋体"/>
                <w:i w:val="0"/>
                <w:iCs w:val="0"/>
                <w:color w:val="000000"/>
                <w:sz w:val="16"/>
                <w:szCs w:val="16"/>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0CD68">
            <w:pPr>
              <w:jc w:val="center"/>
              <w:rPr>
                <w:rFonts w:hint="eastAsia" w:ascii="宋体" w:hAnsi="宋体" w:eastAsia="宋体" w:cs="宋体"/>
                <w:i w:val="0"/>
                <w:iCs w:val="0"/>
                <w:color w:val="000000"/>
                <w:sz w:val="16"/>
                <w:szCs w:val="16"/>
                <w:u w:val="none"/>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4BC1">
            <w:pPr>
              <w:jc w:val="center"/>
              <w:rPr>
                <w:rFonts w:hint="eastAsia" w:ascii="宋体" w:hAnsi="宋体" w:eastAsia="宋体" w:cs="宋体"/>
                <w:i w:val="0"/>
                <w:iCs w:val="0"/>
                <w:color w:val="000000"/>
                <w:sz w:val="16"/>
                <w:szCs w:val="16"/>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8504E">
            <w:pPr>
              <w:jc w:val="center"/>
              <w:rPr>
                <w:rFonts w:hint="eastAsia" w:ascii="宋体" w:hAnsi="宋体" w:eastAsia="宋体" w:cs="宋体"/>
                <w:i w:val="0"/>
                <w:iCs w:val="0"/>
                <w:color w:val="000000"/>
                <w:sz w:val="16"/>
                <w:szCs w:val="16"/>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342E9">
            <w:pPr>
              <w:jc w:val="center"/>
              <w:rPr>
                <w:rFonts w:hint="eastAsia" w:ascii="宋体" w:hAnsi="宋体" w:eastAsia="宋体" w:cs="宋体"/>
                <w:i w:val="0"/>
                <w:iCs w:val="0"/>
                <w:color w:val="000000"/>
                <w:sz w:val="16"/>
                <w:szCs w:val="16"/>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27AE5">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836BF">
            <w:pPr>
              <w:jc w:val="center"/>
              <w:rPr>
                <w:rFonts w:hint="eastAsia" w:ascii="宋体" w:hAnsi="宋体" w:eastAsia="宋体" w:cs="宋体"/>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1BC02">
            <w:pPr>
              <w:jc w:val="center"/>
              <w:rPr>
                <w:rFonts w:hint="eastAsia" w:ascii="宋体" w:hAnsi="宋体" w:eastAsia="宋体" w:cs="宋体"/>
                <w:i w:val="0"/>
                <w:iCs w:val="0"/>
                <w:color w:val="000000"/>
                <w:sz w:val="16"/>
                <w:szCs w:val="16"/>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4CE9F">
            <w:pPr>
              <w:jc w:val="center"/>
              <w:rPr>
                <w:rFonts w:hint="eastAsia" w:ascii="宋体" w:hAnsi="宋体" w:eastAsia="宋体" w:cs="宋体"/>
                <w:i w:val="0"/>
                <w:iCs w:val="0"/>
                <w:color w:val="000000"/>
                <w:sz w:val="16"/>
                <w:szCs w:val="16"/>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4BEAC">
            <w:pPr>
              <w:jc w:val="center"/>
              <w:rPr>
                <w:rFonts w:hint="eastAsia" w:ascii="宋体" w:hAnsi="宋体" w:eastAsia="宋体" w:cs="宋体"/>
                <w:i w:val="0"/>
                <w:iCs w:val="0"/>
                <w:color w:val="000000"/>
                <w:sz w:val="16"/>
                <w:szCs w:val="16"/>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F265B">
            <w:pPr>
              <w:jc w:val="center"/>
              <w:rPr>
                <w:rFonts w:hint="eastAsia" w:ascii="宋体" w:hAnsi="宋体" w:eastAsia="宋体" w:cs="宋体"/>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23A47">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F825">
            <w:pPr>
              <w:jc w:val="center"/>
              <w:rPr>
                <w:rFonts w:hint="eastAsia" w:ascii="宋体" w:hAnsi="宋体" w:eastAsia="宋体" w:cs="宋体"/>
                <w:i w:val="0"/>
                <w:iCs w:val="0"/>
                <w:color w:val="000000"/>
                <w:sz w:val="16"/>
                <w:szCs w:val="16"/>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25F4F">
            <w:pPr>
              <w:jc w:val="center"/>
              <w:rPr>
                <w:rFonts w:hint="eastAsia" w:ascii="宋体" w:hAnsi="宋体" w:eastAsia="宋体" w:cs="宋体"/>
                <w:i w:val="0"/>
                <w:iCs w:val="0"/>
                <w:color w:val="000000"/>
                <w:sz w:val="16"/>
                <w:szCs w:val="16"/>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B50D">
            <w:pPr>
              <w:jc w:val="center"/>
              <w:rPr>
                <w:rFonts w:hint="eastAsia" w:ascii="宋体" w:hAnsi="宋体" w:eastAsia="宋体" w:cs="宋体"/>
                <w:i w:val="0"/>
                <w:iCs w:val="0"/>
                <w:color w:val="000000"/>
                <w:sz w:val="16"/>
                <w:szCs w:val="16"/>
                <w:u w:val="none"/>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9DAD">
            <w:pPr>
              <w:jc w:val="center"/>
              <w:rPr>
                <w:rFonts w:hint="eastAsia" w:ascii="宋体" w:hAnsi="宋体" w:eastAsia="宋体" w:cs="宋体"/>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A59E6">
            <w:pPr>
              <w:jc w:val="center"/>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C6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70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货物类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6F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85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2E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货物类</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06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工程类</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10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服务类</w:t>
            </w:r>
          </w:p>
        </w:tc>
      </w:tr>
      <w:tr w14:paraId="6111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6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94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66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A0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7B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6F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00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8C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90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34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47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4D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6D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7E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16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1F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F0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A2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4C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FB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89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2B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57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C2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1A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r>
      <w:tr w14:paraId="3656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503C">
            <w:pPr>
              <w:rPr>
                <w:rFonts w:hint="eastAsia" w:ascii="宋体" w:hAnsi="宋体" w:eastAsia="宋体" w:cs="宋体"/>
                <w:i w:val="0"/>
                <w:iCs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FE65">
            <w:pPr>
              <w:rPr>
                <w:rFonts w:hint="eastAsia" w:ascii="宋体" w:hAnsi="宋体" w:eastAsia="宋体" w:cs="宋体"/>
                <w:i w:val="0"/>
                <w:iCs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2E13">
            <w:pPr>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25B5">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A6DF">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84B2">
            <w:pPr>
              <w:rPr>
                <w:rFonts w:hint="eastAsia" w:ascii="宋体" w:hAnsi="宋体" w:eastAsia="宋体" w:cs="宋体"/>
                <w:i w:val="0"/>
                <w:iCs w:val="0"/>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3EE">
            <w:pPr>
              <w:rPr>
                <w:rFonts w:hint="eastAsia" w:ascii="宋体" w:hAnsi="宋体" w:eastAsia="宋体" w:cs="宋体"/>
                <w:i w:val="0"/>
                <w:iCs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2DAF">
            <w:pPr>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75E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1FE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64,632.00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AAD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284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499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1874">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B20F">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B95B">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5994">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150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03C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24.38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3C1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0D0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64C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694A">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297A">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941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r>
      <w:tr w14:paraId="4F91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72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5D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91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2DFD">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B3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城管执法</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11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定额商品和服务支出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98F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C23090199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A1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其他印刷服务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249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2E9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798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EAE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4554">
            <w:pPr>
              <w:jc w:val="right"/>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0164">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5B65">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8F51">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8C42">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4B2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C45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DFE3">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A75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6B5D">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9B84">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5954">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FE15">
            <w:pPr>
              <w:jc w:val="right"/>
              <w:rPr>
                <w:rFonts w:hint="eastAsia" w:ascii="宋体" w:hAnsi="宋体" w:eastAsia="宋体" w:cs="宋体"/>
                <w:i w:val="0"/>
                <w:iCs w:val="0"/>
                <w:color w:val="000000"/>
                <w:sz w:val="16"/>
                <w:szCs w:val="16"/>
                <w:u w:val="none"/>
              </w:rPr>
            </w:pPr>
          </w:p>
        </w:tc>
      </w:tr>
      <w:tr w14:paraId="1A44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6B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EC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C9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DA88">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78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城管执法</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8A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公务用车运行维护费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71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C23120301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89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车辆维修和保养服务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2A5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C7C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A5E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673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A404">
            <w:pPr>
              <w:jc w:val="right"/>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E3E7">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9804">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3619">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1667">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31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F66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1661">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BCD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959A">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4975">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7218">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F566">
            <w:pPr>
              <w:jc w:val="right"/>
              <w:rPr>
                <w:rFonts w:hint="eastAsia" w:ascii="宋体" w:hAnsi="宋体" w:eastAsia="宋体" w:cs="宋体"/>
                <w:i w:val="0"/>
                <w:iCs w:val="0"/>
                <w:color w:val="000000"/>
                <w:sz w:val="16"/>
                <w:szCs w:val="16"/>
                <w:u w:val="none"/>
              </w:rPr>
            </w:pPr>
          </w:p>
        </w:tc>
      </w:tr>
      <w:tr w14:paraId="0036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9F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13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DC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937E">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31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城管执法</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8C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定额商品和服务支出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56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A05040101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15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复印纸</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E6A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9BA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30E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34E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4EF4">
            <w:pPr>
              <w:jc w:val="right"/>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FE90">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050D">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3E7B">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DD43">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168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46A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6C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F80C">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7F3F">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F291">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FA3B">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FE30">
            <w:pPr>
              <w:jc w:val="right"/>
              <w:rPr>
                <w:rFonts w:hint="eastAsia" w:ascii="宋体" w:hAnsi="宋体" w:eastAsia="宋体" w:cs="宋体"/>
                <w:i w:val="0"/>
                <w:iCs w:val="0"/>
                <w:color w:val="000000"/>
                <w:sz w:val="16"/>
                <w:szCs w:val="16"/>
                <w:u w:val="none"/>
              </w:rPr>
            </w:pPr>
          </w:p>
        </w:tc>
      </w:tr>
      <w:tr w14:paraId="42D1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D7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AC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D9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C958">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C5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城管执法</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9D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公务用车运行维护费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F5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C23120302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64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车辆加油、添加燃料服务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846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A6E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C6E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E96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4442">
            <w:pPr>
              <w:jc w:val="right"/>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1882">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0835">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8742">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25F6">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02D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2B3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D473">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6E4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F919">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18D4">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ACCA">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C971">
            <w:pPr>
              <w:jc w:val="right"/>
              <w:rPr>
                <w:rFonts w:hint="eastAsia" w:ascii="宋体" w:hAnsi="宋体" w:eastAsia="宋体" w:cs="宋体"/>
                <w:i w:val="0"/>
                <w:iCs w:val="0"/>
                <w:color w:val="000000"/>
                <w:sz w:val="16"/>
                <w:szCs w:val="16"/>
                <w:u w:val="none"/>
              </w:rPr>
            </w:pPr>
          </w:p>
        </w:tc>
      </w:tr>
      <w:tr w14:paraId="653E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7F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F1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69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B25E">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AB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城管执法</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DC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公务用车运行维护费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33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C18049900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32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其他保险服务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E4C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C36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C28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1F9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6CF9">
            <w:pPr>
              <w:jc w:val="right"/>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A10E">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A49C">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30AA">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4B2D">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61C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DC27">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0E6B">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141F">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2A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8810">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4D28">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E6D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r>
      <w:tr w14:paraId="5306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A6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C9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98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AEE2">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87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其他国有土地使用权出让收入安排的支出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35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综合业务经费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DC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A05010201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1C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7EE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F60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085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C2E6">
            <w:pPr>
              <w:jc w:val="right"/>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DA8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14EF">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D7AE">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32A8">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5656">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5E6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3E0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58C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92D2">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D3AB">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50B">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6A37">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1A95">
            <w:pPr>
              <w:jc w:val="right"/>
              <w:rPr>
                <w:rFonts w:hint="eastAsia" w:ascii="宋体" w:hAnsi="宋体" w:eastAsia="宋体" w:cs="宋体"/>
                <w:i w:val="0"/>
                <w:iCs w:val="0"/>
                <w:color w:val="000000"/>
                <w:sz w:val="16"/>
                <w:szCs w:val="16"/>
                <w:u w:val="none"/>
              </w:rPr>
            </w:pPr>
          </w:p>
        </w:tc>
      </w:tr>
      <w:tr w14:paraId="00F1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E3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67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13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6A98">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BF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其他国有土地使用权出让收入安排的支出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D5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综合业务经费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D3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A02021004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01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A4 彩色打印机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C56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E8C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C6F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68D8">
            <w:pPr>
              <w:jc w:val="right"/>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A09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A6E7">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FDE8">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C450">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7A12">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D29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5D0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147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9A47">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1A63">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A2A6">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8BF4">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0E15">
            <w:pPr>
              <w:jc w:val="right"/>
              <w:rPr>
                <w:rFonts w:hint="eastAsia" w:ascii="宋体" w:hAnsi="宋体" w:eastAsia="宋体" w:cs="宋体"/>
                <w:i w:val="0"/>
                <w:iCs w:val="0"/>
                <w:color w:val="000000"/>
                <w:sz w:val="16"/>
                <w:szCs w:val="16"/>
                <w:u w:val="none"/>
              </w:rPr>
            </w:pPr>
          </w:p>
        </w:tc>
      </w:tr>
      <w:tr w14:paraId="488D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6A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80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02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FD46">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19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其他国有土地使用权出让收入安排的支出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57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综合业务经费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7A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A02061804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AF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71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8AE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FFE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9510">
            <w:pPr>
              <w:jc w:val="right"/>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ACC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F26D">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14AC">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37E6">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BDFC">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E73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DF3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8C7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FC78">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9789">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C48C">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8F23">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27A">
            <w:pPr>
              <w:jc w:val="right"/>
              <w:rPr>
                <w:rFonts w:hint="eastAsia" w:ascii="宋体" w:hAnsi="宋体" w:eastAsia="宋体" w:cs="宋体"/>
                <w:i w:val="0"/>
                <w:iCs w:val="0"/>
                <w:color w:val="000000"/>
                <w:sz w:val="16"/>
                <w:szCs w:val="16"/>
                <w:u w:val="none"/>
              </w:rPr>
            </w:pPr>
          </w:p>
        </w:tc>
      </w:tr>
      <w:tr w14:paraId="5AF8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A3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E6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D4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1073">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72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其他国有土地使用权出让收入安排的支出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5B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综合业务经费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85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A02021301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67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碎纸机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46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FBC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42F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763B">
            <w:pPr>
              <w:jc w:val="right"/>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56A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0618">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6752">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D1D7">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2E96">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AF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96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127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DADD">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A542">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83D3">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A354">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BABF">
            <w:pPr>
              <w:jc w:val="right"/>
              <w:rPr>
                <w:rFonts w:hint="eastAsia" w:ascii="宋体" w:hAnsi="宋体" w:eastAsia="宋体" w:cs="宋体"/>
                <w:i w:val="0"/>
                <w:iCs w:val="0"/>
                <w:color w:val="000000"/>
                <w:sz w:val="16"/>
                <w:szCs w:val="16"/>
                <w:u w:val="none"/>
              </w:rPr>
            </w:pPr>
          </w:p>
        </w:tc>
      </w:tr>
      <w:tr w14:paraId="27AD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EC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98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D0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B78C">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69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其他国有土地使用权出让收入安排的支出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DF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综合业务经费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F0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A05010501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3E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书柜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C6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AD0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46E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9739">
            <w:pPr>
              <w:jc w:val="right"/>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750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331A">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A914">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C3B7">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7CFF">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482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951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215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7C5F">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960A">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0282">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3EFD">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73F1">
            <w:pPr>
              <w:jc w:val="right"/>
              <w:rPr>
                <w:rFonts w:hint="eastAsia" w:ascii="宋体" w:hAnsi="宋体" w:eastAsia="宋体" w:cs="宋体"/>
                <w:i w:val="0"/>
                <w:iCs w:val="0"/>
                <w:color w:val="000000"/>
                <w:sz w:val="16"/>
                <w:szCs w:val="16"/>
                <w:u w:val="none"/>
              </w:rPr>
            </w:pPr>
          </w:p>
        </w:tc>
      </w:tr>
      <w:tr w14:paraId="46C6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78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36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8E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6688">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C3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其他国有土地使用权出让收入安排的支出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C2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综合业务经费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19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A02010105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55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台式计算机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376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A78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9DC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8FE9">
            <w:pPr>
              <w:jc w:val="right"/>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ADA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F730">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241D">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4963">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7E7">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AC7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9DC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F2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6380">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BEBF">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F3A0">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5F61">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367F">
            <w:pPr>
              <w:jc w:val="right"/>
              <w:rPr>
                <w:rFonts w:hint="eastAsia" w:ascii="宋体" w:hAnsi="宋体" w:eastAsia="宋体" w:cs="宋体"/>
                <w:i w:val="0"/>
                <w:iCs w:val="0"/>
                <w:color w:val="000000"/>
                <w:sz w:val="16"/>
                <w:szCs w:val="16"/>
                <w:u w:val="none"/>
              </w:rPr>
            </w:pPr>
          </w:p>
        </w:tc>
      </w:tr>
      <w:tr w14:paraId="7FB3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21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2E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9F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9F9A">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81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其他国有土地使用权出让收入安排的支出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0A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综合业务经费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FF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A05010204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9E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茶几</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C3B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BB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D31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9733">
            <w:pPr>
              <w:jc w:val="right"/>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6E0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DE30">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4203">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2503">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78F2">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5AD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E8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916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454E">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7EED">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94D3">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7AF6">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C790">
            <w:pPr>
              <w:jc w:val="right"/>
              <w:rPr>
                <w:rFonts w:hint="eastAsia" w:ascii="宋体" w:hAnsi="宋体" w:eastAsia="宋体" w:cs="宋体"/>
                <w:i w:val="0"/>
                <w:iCs w:val="0"/>
                <w:color w:val="000000"/>
                <w:sz w:val="16"/>
                <w:szCs w:val="16"/>
                <w:u w:val="none"/>
              </w:rPr>
            </w:pPr>
          </w:p>
        </w:tc>
      </w:tr>
      <w:tr w14:paraId="01F7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1E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67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3E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C890">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5E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其他国有土地使用权出让收入安排的支出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57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综合业务经费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4B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A05010499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D3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其他沙发类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266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D17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01A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37F3">
            <w:pPr>
              <w:jc w:val="right"/>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B8F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4D10">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4580">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7C3B">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F475">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7C7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34A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B67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11D2">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E8DC">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183C">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9921">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A588">
            <w:pPr>
              <w:jc w:val="right"/>
              <w:rPr>
                <w:rFonts w:hint="eastAsia" w:ascii="宋体" w:hAnsi="宋体" w:eastAsia="宋体" w:cs="宋体"/>
                <w:i w:val="0"/>
                <w:iCs w:val="0"/>
                <w:color w:val="000000"/>
                <w:sz w:val="16"/>
                <w:szCs w:val="16"/>
                <w:u w:val="none"/>
              </w:rPr>
            </w:pPr>
          </w:p>
        </w:tc>
      </w:tr>
      <w:tr w14:paraId="1752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7B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1F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1E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AB95">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24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其他国有土地使用权出让收入安排的支出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4E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综合业务经费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71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A05010301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15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办公椅</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E36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4D8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152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F73C">
            <w:pPr>
              <w:jc w:val="right"/>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007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A0F3">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62B2">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C9F9">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E3B7">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FA0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41B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DD2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82E9">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3E2F">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2A72">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55C3">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E31C">
            <w:pPr>
              <w:jc w:val="right"/>
              <w:rPr>
                <w:rFonts w:hint="eastAsia" w:ascii="宋体" w:hAnsi="宋体" w:eastAsia="宋体" w:cs="宋体"/>
                <w:i w:val="0"/>
                <w:iCs w:val="0"/>
                <w:color w:val="000000"/>
                <w:sz w:val="16"/>
                <w:szCs w:val="16"/>
                <w:u w:val="none"/>
              </w:rPr>
            </w:pPr>
          </w:p>
        </w:tc>
      </w:tr>
      <w:tr w14:paraId="1DD2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35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AA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90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388D">
            <w:pPr>
              <w:rPr>
                <w:rFonts w:hint="eastAsia" w:ascii="宋体" w:hAnsi="宋体" w:eastAsia="宋体" w:cs="宋体"/>
                <w:i w:val="0"/>
                <w:iCs w:val="0"/>
                <w:color w:val="000000"/>
                <w:sz w:val="16"/>
                <w:szCs w:val="16"/>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63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其他国有土地使用权出让收入安排的支出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9A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综合业务经费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5A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A02010105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9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台式计算机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0D3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36A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616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E1C6">
            <w:pPr>
              <w:jc w:val="right"/>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305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14D9">
            <w:pPr>
              <w:jc w:val="righ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3BD6">
            <w:pPr>
              <w:jc w:val="right"/>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86BC">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CA22">
            <w:pPr>
              <w:jc w:val="right"/>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C18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278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7B8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0837">
            <w:pPr>
              <w:jc w:val="right"/>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2724">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B5D6">
            <w:pPr>
              <w:jc w:val="right"/>
              <w:rPr>
                <w:rFonts w:hint="eastAsia" w:ascii="宋体" w:hAnsi="宋体" w:eastAsia="宋体" w:cs="宋体"/>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46A8">
            <w:pPr>
              <w:jc w:val="right"/>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73D2">
            <w:pPr>
              <w:jc w:val="right"/>
              <w:rPr>
                <w:rFonts w:hint="eastAsia" w:ascii="宋体" w:hAnsi="宋体" w:eastAsia="宋体" w:cs="宋体"/>
                <w:i w:val="0"/>
                <w:iCs w:val="0"/>
                <w:color w:val="000000"/>
                <w:sz w:val="16"/>
                <w:szCs w:val="16"/>
                <w:u w:val="none"/>
              </w:rPr>
            </w:pPr>
          </w:p>
        </w:tc>
      </w:tr>
    </w:tbl>
    <w:p w14:paraId="3A9C847B">
      <w:pPr>
        <w:spacing w:before="312" w:beforeLines="100" w:after="312" w:afterLines="100" w:line="360" w:lineRule="exact"/>
        <w:ind w:firstLine="640" w:firstLineChars="200"/>
        <w:rPr>
          <w:rFonts w:hint="eastAsia" w:ascii="仿宋_GB2312" w:eastAsia="仿宋_GB2312"/>
          <w:bCs/>
          <w:sz w:val="32"/>
          <w:szCs w:val="32"/>
          <w:highlight w:val="none"/>
        </w:rPr>
      </w:pP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tbl>
      <w:tblPr>
        <w:tblStyle w:val="5"/>
        <w:tblpPr w:leftFromText="180" w:rightFromText="180" w:vertAnchor="text" w:horzAnchor="page" w:tblpX="931" w:tblpY="463"/>
        <w:tblOverlap w:val="never"/>
        <w:tblW w:w="15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638"/>
        <w:gridCol w:w="638"/>
        <w:gridCol w:w="1461"/>
        <w:gridCol w:w="1681"/>
        <w:gridCol w:w="1258"/>
        <w:gridCol w:w="1341"/>
        <w:gridCol w:w="1341"/>
        <w:gridCol w:w="1341"/>
        <w:gridCol w:w="1341"/>
        <w:gridCol w:w="1173"/>
        <w:gridCol w:w="1151"/>
        <w:gridCol w:w="1026"/>
      </w:tblGrid>
      <w:tr w14:paraId="1D5C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028" w:type="dxa"/>
            <w:gridSpan w:val="13"/>
            <w:tcBorders>
              <w:top w:val="nil"/>
              <w:left w:val="nil"/>
              <w:bottom w:val="nil"/>
              <w:right w:val="nil"/>
            </w:tcBorders>
            <w:shd w:val="clear" w:color="auto" w:fill="auto"/>
            <w:noWrap/>
            <w:vAlign w:val="center"/>
          </w:tcPr>
          <w:p w14:paraId="09129F6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 府 购 买 服 务 预 算 表</w:t>
            </w:r>
          </w:p>
        </w:tc>
      </w:tr>
      <w:tr w14:paraId="28C4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tcBorders>
              <w:top w:val="nil"/>
              <w:left w:val="nil"/>
              <w:bottom w:val="nil"/>
              <w:right w:val="nil"/>
            </w:tcBorders>
            <w:shd w:val="clear" w:color="auto" w:fill="auto"/>
            <w:noWrap/>
            <w:vAlign w:val="center"/>
          </w:tcPr>
          <w:p w14:paraId="101D0161">
            <w:pPr>
              <w:rPr>
                <w:rFonts w:hint="eastAsia" w:ascii="宋体" w:hAnsi="宋体" w:eastAsia="宋体" w:cs="宋体"/>
                <w:i w:val="0"/>
                <w:iCs w:val="0"/>
                <w:color w:val="000000"/>
                <w:sz w:val="24"/>
                <w:szCs w:val="24"/>
                <w:u w:val="none"/>
              </w:rPr>
            </w:pPr>
          </w:p>
        </w:tc>
        <w:tc>
          <w:tcPr>
            <w:tcW w:w="638" w:type="dxa"/>
            <w:tcBorders>
              <w:top w:val="nil"/>
              <w:left w:val="nil"/>
              <w:bottom w:val="nil"/>
              <w:right w:val="nil"/>
            </w:tcBorders>
            <w:shd w:val="clear" w:color="auto" w:fill="auto"/>
            <w:noWrap/>
            <w:vAlign w:val="center"/>
          </w:tcPr>
          <w:p w14:paraId="5822B4B5">
            <w:pPr>
              <w:rPr>
                <w:rFonts w:hint="eastAsia" w:ascii="宋体" w:hAnsi="宋体" w:eastAsia="宋体" w:cs="宋体"/>
                <w:i w:val="0"/>
                <w:iCs w:val="0"/>
                <w:color w:val="000000"/>
                <w:sz w:val="24"/>
                <w:szCs w:val="24"/>
                <w:u w:val="none"/>
              </w:rPr>
            </w:pPr>
          </w:p>
        </w:tc>
        <w:tc>
          <w:tcPr>
            <w:tcW w:w="638" w:type="dxa"/>
            <w:tcBorders>
              <w:top w:val="nil"/>
              <w:left w:val="nil"/>
              <w:bottom w:val="nil"/>
              <w:right w:val="nil"/>
            </w:tcBorders>
            <w:shd w:val="clear" w:color="auto" w:fill="auto"/>
            <w:noWrap/>
            <w:vAlign w:val="center"/>
          </w:tcPr>
          <w:p w14:paraId="0EF6C9ED">
            <w:pPr>
              <w:rPr>
                <w:rFonts w:hint="eastAsia" w:ascii="宋体" w:hAnsi="宋体" w:eastAsia="宋体" w:cs="宋体"/>
                <w:i w:val="0"/>
                <w:iCs w:val="0"/>
                <w:color w:val="000000"/>
                <w:sz w:val="24"/>
                <w:szCs w:val="24"/>
                <w:u w:val="none"/>
              </w:rPr>
            </w:pPr>
          </w:p>
        </w:tc>
        <w:tc>
          <w:tcPr>
            <w:tcW w:w="1461" w:type="dxa"/>
            <w:tcBorders>
              <w:top w:val="nil"/>
              <w:left w:val="nil"/>
              <w:bottom w:val="nil"/>
              <w:right w:val="nil"/>
            </w:tcBorders>
            <w:shd w:val="clear" w:color="auto" w:fill="auto"/>
            <w:noWrap/>
            <w:vAlign w:val="center"/>
          </w:tcPr>
          <w:p w14:paraId="101B3422">
            <w:pPr>
              <w:rPr>
                <w:rFonts w:hint="eastAsia" w:ascii="宋体" w:hAnsi="宋体" w:eastAsia="宋体" w:cs="宋体"/>
                <w:i w:val="0"/>
                <w:iCs w:val="0"/>
                <w:color w:val="000000"/>
                <w:sz w:val="24"/>
                <w:szCs w:val="24"/>
                <w:u w:val="none"/>
              </w:rPr>
            </w:pPr>
          </w:p>
        </w:tc>
        <w:tc>
          <w:tcPr>
            <w:tcW w:w="1681" w:type="dxa"/>
            <w:tcBorders>
              <w:top w:val="nil"/>
              <w:left w:val="nil"/>
              <w:bottom w:val="nil"/>
              <w:right w:val="nil"/>
            </w:tcBorders>
            <w:shd w:val="clear" w:color="auto" w:fill="auto"/>
            <w:noWrap/>
            <w:vAlign w:val="center"/>
          </w:tcPr>
          <w:p w14:paraId="7D433099">
            <w:pPr>
              <w:rPr>
                <w:rFonts w:hint="eastAsia" w:ascii="宋体" w:hAnsi="宋体" w:eastAsia="宋体" w:cs="宋体"/>
                <w:i w:val="0"/>
                <w:iCs w:val="0"/>
                <w:color w:val="000000"/>
                <w:sz w:val="24"/>
                <w:szCs w:val="24"/>
                <w:u w:val="none"/>
              </w:rPr>
            </w:pPr>
          </w:p>
        </w:tc>
        <w:tc>
          <w:tcPr>
            <w:tcW w:w="1258" w:type="dxa"/>
            <w:tcBorders>
              <w:top w:val="nil"/>
              <w:left w:val="nil"/>
              <w:bottom w:val="nil"/>
              <w:right w:val="nil"/>
            </w:tcBorders>
            <w:shd w:val="clear" w:color="auto" w:fill="auto"/>
            <w:noWrap/>
            <w:vAlign w:val="center"/>
          </w:tcPr>
          <w:p w14:paraId="25CE214D">
            <w:pPr>
              <w:rPr>
                <w:rFonts w:hint="eastAsia" w:ascii="宋体" w:hAnsi="宋体" w:eastAsia="宋体" w:cs="宋体"/>
                <w:i w:val="0"/>
                <w:iCs w:val="0"/>
                <w:color w:val="000000"/>
                <w:sz w:val="24"/>
                <w:szCs w:val="24"/>
                <w:u w:val="none"/>
              </w:rPr>
            </w:pPr>
          </w:p>
        </w:tc>
        <w:tc>
          <w:tcPr>
            <w:tcW w:w="1341" w:type="dxa"/>
            <w:tcBorders>
              <w:top w:val="nil"/>
              <w:left w:val="nil"/>
              <w:bottom w:val="nil"/>
              <w:right w:val="nil"/>
            </w:tcBorders>
            <w:shd w:val="clear" w:color="auto" w:fill="auto"/>
            <w:noWrap/>
            <w:vAlign w:val="center"/>
          </w:tcPr>
          <w:p w14:paraId="0959C1D1">
            <w:pPr>
              <w:rPr>
                <w:rFonts w:hint="eastAsia" w:ascii="宋体" w:hAnsi="宋体" w:eastAsia="宋体" w:cs="宋体"/>
                <w:i w:val="0"/>
                <w:iCs w:val="0"/>
                <w:color w:val="000000"/>
                <w:sz w:val="24"/>
                <w:szCs w:val="24"/>
                <w:u w:val="none"/>
              </w:rPr>
            </w:pPr>
          </w:p>
        </w:tc>
        <w:tc>
          <w:tcPr>
            <w:tcW w:w="1341" w:type="dxa"/>
            <w:tcBorders>
              <w:top w:val="nil"/>
              <w:left w:val="nil"/>
              <w:bottom w:val="nil"/>
              <w:right w:val="nil"/>
            </w:tcBorders>
            <w:shd w:val="clear" w:color="auto" w:fill="auto"/>
            <w:noWrap/>
            <w:vAlign w:val="center"/>
          </w:tcPr>
          <w:p w14:paraId="0768AD8C">
            <w:pPr>
              <w:rPr>
                <w:rFonts w:hint="eastAsia" w:ascii="宋体" w:hAnsi="宋体" w:eastAsia="宋体" w:cs="宋体"/>
                <w:i w:val="0"/>
                <w:iCs w:val="0"/>
                <w:color w:val="000000"/>
                <w:sz w:val="24"/>
                <w:szCs w:val="24"/>
                <w:u w:val="none"/>
              </w:rPr>
            </w:pPr>
          </w:p>
        </w:tc>
        <w:tc>
          <w:tcPr>
            <w:tcW w:w="1341" w:type="dxa"/>
            <w:tcBorders>
              <w:top w:val="nil"/>
              <w:left w:val="nil"/>
              <w:bottom w:val="nil"/>
              <w:right w:val="nil"/>
            </w:tcBorders>
            <w:shd w:val="clear" w:color="auto" w:fill="auto"/>
            <w:noWrap/>
            <w:vAlign w:val="center"/>
          </w:tcPr>
          <w:p w14:paraId="5543FAC4">
            <w:pPr>
              <w:rPr>
                <w:rFonts w:hint="eastAsia" w:ascii="宋体" w:hAnsi="宋体" w:eastAsia="宋体" w:cs="宋体"/>
                <w:i w:val="0"/>
                <w:iCs w:val="0"/>
                <w:color w:val="000000"/>
                <w:sz w:val="24"/>
                <w:szCs w:val="24"/>
                <w:u w:val="none"/>
              </w:rPr>
            </w:pPr>
          </w:p>
        </w:tc>
        <w:tc>
          <w:tcPr>
            <w:tcW w:w="1341" w:type="dxa"/>
            <w:tcBorders>
              <w:top w:val="nil"/>
              <w:left w:val="nil"/>
              <w:bottom w:val="nil"/>
              <w:right w:val="nil"/>
            </w:tcBorders>
            <w:shd w:val="clear" w:color="auto" w:fill="auto"/>
            <w:noWrap/>
            <w:vAlign w:val="center"/>
          </w:tcPr>
          <w:p w14:paraId="57FF5F94">
            <w:pPr>
              <w:rPr>
                <w:rFonts w:hint="eastAsia" w:ascii="宋体" w:hAnsi="宋体" w:eastAsia="宋体" w:cs="宋体"/>
                <w:i w:val="0"/>
                <w:iCs w:val="0"/>
                <w:color w:val="000000"/>
                <w:sz w:val="24"/>
                <w:szCs w:val="24"/>
                <w:u w:val="none"/>
              </w:rPr>
            </w:pPr>
          </w:p>
        </w:tc>
        <w:tc>
          <w:tcPr>
            <w:tcW w:w="1173" w:type="dxa"/>
            <w:tcBorders>
              <w:top w:val="nil"/>
              <w:left w:val="nil"/>
              <w:bottom w:val="nil"/>
              <w:right w:val="nil"/>
            </w:tcBorders>
            <w:shd w:val="clear" w:color="auto" w:fill="auto"/>
            <w:noWrap/>
            <w:vAlign w:val="center"/>
          </w:tcPr>
          <w:p w14:paraId="64D04497">
            <w:pPr>
              <w:rPr>
                <w:rFonts w:hint="eastAsia" w:ascii="宋体" w:hAnsi="宋体" w:eastAsia="宋体" w:cs="宋体"/>
                <w:i w:val="0"/>
                <w:iCs w:val="0"/>
                <w:color w:val="000000"/>
                <w:sz w:val="24"/>
                <w:szCs w:val="24"/>
                <w:u w:val="none"/>
              </w:rPr>
            </w:pPr>
          </w:p>
        </w:tc>
        <w:tc>
          <w:tcPr>
            <w:tcW w:w="2177" w:type="dxa"/>
            <w:gridSpan w:val="2"/>
            <w:tcBorders>
              <w:top w:val="nil"/>
              <w:left w:val="nil"/>
              <w:bottom w:val="nil"/>
              <w:right w:val="nil"/>
            </w:tcBorders>
            <w:shd w:val="clear" w:color="auto" w:fill="auto"/>
            <w:noWrap/>
            <w:vAlign w:val="center"/>
          </w:tcPr>
          <w:p w14:paraId="32B8E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27BC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6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BE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单位代码</w:t>
            </w:r>
          </w:p>
        </w:tc>
        <w:tc>
          <w:tcPr>
            <w:tcW w:w="1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68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(功能分类科目名称)</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77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政府购买服务内容</w:t>
            </w:r>
          </w:p>
        </w:tc>
        <w:tc>
          <w:tcPr>
            <w:tcW w:w="871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C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政府购买服务资金类型</w:t>
            </w:r>
          </w:p>
        </w:tc>
      </w:tr>
      <w:tr w14:paraId="5A63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0E2F7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85AF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42AE9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856A">
            <w:pPr>
              <w:jc w:val="center"/>
              <w:rPr>
                <w:rFonts w:hint="eastAsia" w:ascii="宋体" w:hAnsi="宋体" w:eastAsia="宋体" w:cs="宋体"/>
                <w:i w:val="0"/>
                <w:iCs w:val="0"/>
                <w:color w:val="000000"/>
                <w:sz w:val="18"/>
                <w:szCs w:val="18"/>
                <w:u w:val="none"/>
              </w:rPr>
            </w:pPr>
          </w:p>
        </w:tc>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4F36">
            <w:pPr>
              <w:jc w:val="cente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177C0">
            <w:pPr>
              <w:jc w:val="center"/>
              <w:rPr>
                <w:rFonts w:hint="eastAsia" w:ascii="宋体" w:hAnsi="宋体" w:eastAsia="宋体" w:cs="宋体"/>
                <w:i w:val="0"/>
                <w:iCs w:val="0"/>
                <w:color w:val="000000"/>
                <w:sz w:val="18"/>
                <w:szCs w:val="18"/>
                <w:u w:val="none"/>
              </w:rPr>
            </w:pPr>
          </w:p>
        </w:tc>
        <w:tc>
          <w:tcPr>
            <w:tcW w:w="1341" w:type="dxa"/>
            <w:tcBorders>
              <w:top w:val="single" w:color="000000" w:sz="4" w:space="0"/>
              <w:left w:val="single" w:color="000000" w:sz="4" w:space="0"/>
              <w:bottom w:val="nil"/>
              <w:right w:val="single" w:color="000000" w:sz="4" w:space="0"/>
            </w:tcBorders>
            <w:shd w:val="clear" w:color="auto" w:fill="auto"/>
            <w:vAlign w:val="center"/>
          </w:tcPr>
          <w:p w14:paraId="2C07B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41" w:type="dxa"/>
            <w:tcBorders>
              <w:top w:val="single" w:color="000000" w:sz="4" w:space="0"/>
              <w:left w:val="single" w:color="000000" w:sz="4" w:space="0"/>
              <w:bottom w:val="nil"/>
              <w:right w:val="single" w:color="000000" w:sz="4" w:space="0"/>
            </w:tcBorders>
            <w:shd w:val="clear" w:color="auto" w:fill="auto"/>
            <w:vAlign w:val="center"/>
          </w:tcPr>
          <w:p w14:paraId="66FFC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一般公共预算拨款</w:t>
            </w:r>
          </w:p>
        </w:tc>
        <w:tc>
          <w:tcPr>
            <w:tcW w:w="1341" w:type="dxa"/>
            <w:tcBorders>
              <w:top w:val="single" w:color="000000" w:sz="4" w:space="0"/>
              <w:left w:val="single" w:color="000000" w:sz="4" w:space="0"/>
              <w:bottom w:val="nil"/>
              <w:right w:val="single" w:color="000000" w:sz="4" w:space="0"/>
            </w:tcBorders>
            <w:shd w:val="clear" w:color="auto" w:fill="auto"/>
            <w:vAlign w:val="center"/>
          </w:tcPr>
          <w:p w14:paraId="71831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政府性基金预算拨款</w:t>
            </w:r>
          </w:p>
        </w:tc>
        <w:tc>
          <w:tcPr>
            <w:tcW w:w="1341" w:type="dxa"/>
            <w:tcBorders>
              <w:top w:val="single" w:color="000000" w:sz="4" w:space="0"/>
              <w:left w:val="single" w:color="000000" w:sz="4" w:space="0"/>
              <w:bottom w:val="nil"/>
              <w:right w:val="single" w:color="000000" w:sz="4" w:space="0"/>
            </w:tcBorders>
            <w:shd w:val="clear" w:color="auto" w:fill="auto"/>
            <w:vAlign w:val="center"/>
          </w:tcPr>
          <w:p w14:paraId="51A8B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国有资本经营预算拨款</w:t>
            </w:r>
          </w:p>
        </w:tc>
        <w:tc>
          <w:tcPr>
            <w:tcW w:w="1173" w:type="dxa"/>
            <w:tcBorders>
              <w:top w:val="single" w:color="000000" w:sz="4" w:space="0"/>
              <w:left w:val="single" w:color="000000" w:sz="4" w:space="0"/>
              <w:bottom w:val="nil"/>
              <w:right w:val="single" w:color="000000" w:sz="4" w:space="0"/>
            </w:tcBorders>
            <w:shd w:val="clear" w:color="auto" w:fill="auto"/>
            <w:vAlign w:val="center"/>
          </w:tcPr>
          <w:p w14:paraId="0C41C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财政专户管理资金收入</w:t>
            </w:r>
          </w:p>
        </w:tc>
        <w:tc>
          <w:tcPr>
            <w:tcW w:w="1151" w:type="dxa"/>
            <w:tcBorders>
              <w:top w:val="single" w:color="000000" w:sz="4" w:space="0"/>
              <w:left w:val="single" w:color="000000" w:sz="4" w:space="0"/>
              <w:bottom w:val="nil"/>
              <w:right w:val="single" w:color="000000" w:sz="4" w:space="0"/>
            </w:tcBorders>
            <w:shd w:val="clear" w:color="auto" w:fill="auto"/>
            <w:vAlign w:val="center"/>
          </w:tcPr>
          <w:p w14:paraId="0C1DD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026" w:type="dxa"/>
            <w:tcBorders>
              <w:top w:val="single" w:color="000000" w:sz="4" w:space="0"/>
              <w:left w:val="single" w:color="000000" w:sz="4" w:space="0"/>
              <w:bottom w:val="nil"/>
              <w:right w:val="single" w:color="000000" w:sz="4" w:space="0"/>
            </w:tcBorders>
            <w:shd w:val="clear" w:color="auto" w:fill="auto"/>
            <w:vAlign w:val="center"/>
          </w:tcPr>
          <w:p w14:paraId="212B1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上年结余收入</w:t>
            </w:r>
          </w:p>
        </w:tc>
      </w:tr>
      <w:tr w14:paraId="32DC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7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4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3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3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F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E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E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6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C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A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C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B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7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6509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8" w:type="dxa"/>
            <w:tcBorders>
              <w:top w:val="nil"/>
              <w:left w:val="nil"/>
              <w:bottom w:val="nil"/>
              <w:right w:val="nil"/>
            </w:tcBorders>
            <w:shd w:val="clear" w:color="auto" w:fill="auto"/>
            <w:noWrap/>
            <w:vAlign w:val="bottom"/>
          </w:tcPr>
          <w:p w14:paraId="486CF0BC">
            <w:pPr>
              <w:rPr>
                <w:rFonts w:hint="eastAsia" w:ascii="Arial" w:hAnsi="Arial" w:cs="Arial"/>
                <w:i w:val="0"/>
                <w:iCs w:val="0"/>
                <w:color w:val="000000"/>
                <w:sz w:val="20"/>
                <w:szCs w:val="20"/>
                <w:u w:val="none"/>
              </w:rPr>
            </w:pPr>
          </w:p>
        </w:tc>
        <w:tc>
          <w:tcPr>
            <w:tcW w:w="638" w:type="dxa"/>
            <w:tcBorders>
              <w:top w:val="nil"/>
              <w:left w:val="nil"/>
              <w:bottom w:val="nil"/>
              <w:right w:val="nil"/>
            </w:tcBorders>
            <w:shd w:val="clear" w:color="auto" w:fill="auto"/>
            <w:noWrap/>
            <w:vAlign w:val="bottom"/>
          </w:tcPr>
          <w:p w14:paraId="6DE48D0C">
            <w:pPr>
              <w:rPr>
                <w:rFonts w:hint="default" w:ascii="Arial" w:hAnsi="Arial" w:cs="Arial"/>
                <w:i w:val="0"/>
                <w:iCs w:val="0"/>
                <w:color w:val="000000"/>
                <w:sz w:val="20"/>
                <w:szCs w:val="20"/>
                <w:u w:val="none"/>
              </w:rPr>
            </w:pPr>
          </w:p>
        </w:tc>
        <w:tc>
          <w:tcPr>
            <w:tcW w:w="638" w:type="dxa"/>
            <w:tcBorders>
              <w:top w:val="nil"/>
              <w:left w:val="nil"/>
              <w:bottom w:val="nil"/>
              <w:right w:val="nil"/>
            </w:tcBorders>
            <w:shd w:val="clear" w:color="auto" w:fill="auto"/>
            <w:noWrap/>
            <w:vAlign w:val="bottom"/>
          </w:tcPr>
          <w:p w14:paraId="55D80AD9">
            <w:pPr>
              <w:rPr>
                <w:rFonts w:hint="default" w:ascii="Arial" w:hAnsi="Arial" w:cs="Arial"/>
                <w:i w:val="0"/>
                <w:iCs w:val="0"/>
                <w:color w:val="000000"/>
                <w:sz w:val="20"/>
                <w:szCs w:val="20"/>
                <w:u w:val="none"/>
              </w:rPr>
            </w:pPr>
          </w:p>
        </w:tc>
        <w:tc>
          <w:tcPr>
            <w:tcW w:w="1461" w:type="dxa"/>
            <w:tcBorders>
              <w:top w:val="nil"/>
              <w:left w:val="nil"/>
              <w:bottom w:val="nil"/>
              <w:right w:val="nil"/>
            </w:tcBorders>
            <w:shd w:val="clear" w:color="auto" w:fill="auto"/>
            <w:noWrap/>
            <w:vAlign w:val="bottom"/>
          </w:tcPr>
          <w:p w14:paraId="2465910C">
            <w:pPr>
              <w:rPr>
                <w:rFonts w:hint="default" w:ascii="Arial" w:hAnsi="Arial" w:cs="Arial"/>
                <w:i w:val="0"/>
                <w:iCs w:val="0"/>
                <w:color w:val="000000"/>
                <w:sz w:val="20"/>
                <w:szCs w:val="20"/>
                <w:u w:val="none"/>
              </w:rPr>
            </w:pPr>
          </w:p>
        </w:tc>
        <w:tc>
          <w:tcPr>
            <w:tcW w:w="1681" w:type="dxa"/>
            <w:tcBorders>
              <w:top w:val="nil"/>
              <w:left w:val="nil"/>
              <w:bottom w:val="nil"/>
              <w:right w:val="nil"/>
            </w:tcBorders>
            <w:shd w:val="clear" w:color="auto" w:fill="auto"/>
            <w:noWrap/>
            <w:vAlign w:val="bottom"/>
          </w:tcPr>
          <w:p w14:paraId="6DEC229A">
            <w:pPr>
              <w:rPr>
                <w:rFonts w:hint="default" w:ascii="Arial" w:hAnsi="Arial" w:cs="Arial"/>
                <w:i w:val="0"/>
                <w:iCs w:val="0"/>
                <w:color w:val="000000"/>
                <w:sz w:val="20"/>
                <w:szCs w:val="20"/>
                <w:u w:val="none"/>
              </w:rPr>
            </w:pPr>
          </w:p>
        </w:tc>
        <w:tc>
          <w:tcPr>
            <w:tcW w:w="1258" w:type="dxa"/>
            <w:tcBorders>
              <w:top w:val="nil"/>
              <w:left w:val="nil"/>
              <w:bottom w:val="nil"/>
              <w:right w:val="nil"/>
            </w:tcBorders>
            <w:shd w:val="clear" w:color="auto" w:fill="auto"/>
            <w:noWrap/>
            <w:vAlign w:val="bottom"/>
          </w:tcPr>
          <w:p w14:paraId="1F21350E">
            <w:pPr>
              <w:rPr>
                <w:rFonts w:hint="default" w:ascii="Arial" w:hAnsi="Arial" w:cs="Arial"/>
                <w:i w:val="0"/>
                <w:iCs w:val="0"/>
                <w:color w:val="000000"/>
                <w:sz w:val="20"/>
                <w:szCs w:val="20"/>
                <w:u w:val="none"/>
              </w:rPr>
            </w:pPr>
          </w:p>
        </w:tc>
        <w:tc>
          <w:tcPr>
            <w:tcW w:w="1341" w:type="dxa"/>
            <w:tcBorders>
              <w:top w:val="nil"/>
              <w:left w:val="nil"/>
              <w:bottom w:val="nil"/>
              <w:right w:val="nil"/>
            </w:tcBorders>
            <w:shd w:val="clear" w:color="auto" w:fill="auto"/>
            <w:noWrap/>
            <w:vAlign w:val="bottom"/>
          </w:tcPr>
          <w:p w14:paraId="6E81C535">
            <w:pPr>
              <w:rPr>
                <w:rFonts w:hint="default" w:ascii="Arial" w:hAnsi="Arial" w:cs="Arial"/>
                <w:i w:val="0"/>
                <w:iCs w:val="0"/>
                <w:color w:val="000000"/>
                <w:sz w:val="20"/>
                <w:szCs w:val="20"/>
                <w:u w:val="none"/>
              </w:rPr>
            </w:pPr>
          </w:p>
        </w:tc>
        <w:tc>
          <w:tcPr>
            <w:tcW w:w="1341" w:type="dxa"/>
            <w:tcBorders>
              <w:top w:val="nil"/>
              <w:left w:val="nil"/>
              <w:bottom w:val="nil"/>
              <w:right w:val="nil"/>
            </w:tcBorders>
            <w:shd w:val="clear" w:color="auto" w:fill="auto"/>
            <w:noWrap/>
            <w:vAlign w:val="bottom"/>
          </w:tcPr>
          <w:p w14:paraId="6EDA6192">
            <w:pPr>
              <w:rPr>
                <w:rFonts w:hint="default" w:ascii="Arial" w:hAnsi="Arial" w:cs="Arial"/>
                <w:i w:val="0"/>
                <w:iCs w:val="0"/>
                <w:color w:val="000000"/>
                <w:sz w:val="20"/>
                <w:szCs w:val="20"/>
                <w:u w:val="none"/>
              </w:rPr>
            </w:pPr>
          </w:p>
        </w:tc>
        <w:tc>
          <w:tcPr>
            <w:tcW w:w="1341" w:type="dxa"/>
            <w:tcBorders>
              <w:top w:val="nil"/>
              <w:left w:val="nil"/>
              <w:bottom w:val="nil"/>
              <w:right w:val="nil"/>
            </w:tcBorders>
            <w:shd w:val="clear" w:color="auto" w:fill="auto"/>
            <w:noWrap/>
            <w:vAlign w:val="bottom"/>
          </w:tcPr>
          <w:p w14:paraId="7B83DDF3">
            <w:pPr>
              <w:rPr>
                <w:rFonts w:hint="default" w:ascii="Arial" w:hAnsi="Arial" w:cs="Arial"/>
                <w:i w:val="0"/>
                <w:iCs w:val="0"/>
                <w:color w:val="000000"/>
                <w:sz w:val="20"/>
                <w:szCs w:val="20"/>
                <w:u w:val="none"/>
              </w:rPr>
            </w:pPr>
          </w:p>
        </w:tc>
        <w:tc>
          <w:tcPr>
            <w:tcW w:w="1341" w:type="dxa"/>
            <w:tcBorders>
              <w:top w:val="nil"/>
              <w:left w:val="nil"/>
              <w:bottom w:val="nil"/>
              <w:right w:val="nil"/>
            </w:tcBorders>
            <w:shd w:val="clear" w:color="auto" w:fill="auto"/>
            <w:noWrap/>
            <w:vAlign w:val="bottom"/>
          </w:tcPr>
          <w:p w14:paraId="5A1B1F04">
            <w:pPr>
              <w:rPr>
                <w:rFonts w:hint="default" w:ascii="Arial" w:hAnsi="Arial" w:cs="Arial"/>
                <w:i w:val="0"/>
                <w:iCs w:val="0"/>
                <w:color w:val="000000"/>
                <w:sz w:val="20"/>
                <w:szCs w:val="20"/>
                <w:u w:val="none"/>
              </w:rPr>
            </w:pPr>
          </w:p>
        </w:tc>
        <w:tc>
          <w:tcPr>
            <w:tcW w:w="1173" w:type="dxa"/>
            <w:tcBorders>
              <w:top w:val="nil"/>
              <w:left w:val="nil"/>
              <w:bottom w:val="nil"/>
              <w:right w:val="nil"/>
            </w:tcBorders>
            <w:shd w:val="clear" w:color="auto" w:fill="auto"/>
            <w:noWrap/>
            <w:vAlign w:val="bottom"/>
          </w:tcPr>
          <w:p w14:paraId="5D6D09DD">
            <w:pPr>
              <w:rPr>
                <w:rFonts w:hint="default" w:ascii="Arial" w:hAnsi="Arial" w:cs="Arial"/>
                <w:i w:val="0"/>
                <w:iCs w:val="0"/>
                <w:color w:val="000000"/>
                <w:sz w:val="20"/>
                <w:szCs w:val="20"/>
                <w:u w:val="none"/>
              </w:rPr>
            </w:pPr>
          </w:p>
        </w:tc>
        <w:tc>
          <w:tcPr>
            <w:tcW w:w="1151" w:type="dxa"/>
            <w:tcBorders>
              <w:top w:val="nil"/>
              <w:left w:val="nil"/>
              <w:bottom w:val="nil"/>
              <w:right w:val="nil"/>
            </w:tcBorders>
            <w:shd w:val="clear" w:color="auto" w:fill="auto"/>
            <w:noWrap/>
            <w:vAlign w:val="bottom"/>
          </w:tcPr>
          <w:p w14:paraId="45A97898">
            <w:pPr>
              <w:rPr>
                <w:rFonts w:hint="default" w:ascii="Arial" w:hAnsi="Arial" w:cs="Arial"/>
                <w:i w:val="0"/>
                <w:iCs w:val="0"/>
                <w:color w:val="000000"/>
                <w:sz w:val="20"/>
                <w:szCs w:val="20"/>
                <w:u w:val="none"/>
              </w:rPr>
            </w:pPr>
          </w:p>
        </w:tc>
        <w:tc>
          <w:tcPr>
            <w:tcW w:w="1026" w:type="dxa"/>
            <w:tcBorders>
              <w:top w:val="nil"/>
              <w:left w:val="nil"/>
              <w:bottom w:val="nil"/>
              <w:right w:val="nil"/>
            </w:tcBorders>
            <w:shd w:val="clear" w:color="auto" w:fill="auto"/>
            <w:noWrap/>
            <w:vAlign w:val="bottom"/>
          </w:tcPr>
          <w:p w14:paraId="7437E6F3">
            <w:pPr>
              <w:rPr>
                <w:rFonts w:hint="default" w:ascii="Arial" w:hAnsi="Arial" w:cs="Arial"/>
                <w:i w:val="0"/>
                <w:iCs w:val="0"/>
                <w:color w:val="000000"/>
                <w:sz w:val="20"/>
                <w:szCs w:val="20"/>
                <w:u w:val="none"/>
              </w:rPr>
            </w:pPr>
          </w:p>
        </w:tc>
      </w:tr>
      <w:tr w14:paraId="3D81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56" w:type="dxa"/>
            <w:gridSpan w:val="5"/>
            <w:tcBorders>
              <w:top w:val="nil"/>
              <w:left w:val="nil"/>
              <w:bottom w:val="nil"/>
              <w:right w:val="nil"/>
            </w:tcBorders>
            <w:shd w:val="clear" w:color="auto" w:fill="auto"/>
            <w:noWrap/>
            <w:vAlign w:val="bottom"/>
          </w:tcPr>
          <w:p w14:paraId="4FC6C630">
            <w:pPr>
              <w:keepNext w:val="0"/>
              <w:keepLines w:val="0"/>
              <w:widowControl/>
              <w:suppressLineNumbers w:val="0"/>
              <w:jc w:val="left"/>
              <w:textAlignment w:val="bottom"/>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注：</w:t>
            </w:r>
            <w:r>
              <w:rPr>
                <w:rFonts w:hint="eastAsia" w:ascii="Calibri" w:hAnsi="Calibri" w:eastAsia="宋体" w:cs="Calibri"/>
                <w:i w:val="0"/>
                <w:iCs w:val="0"/>
                <w:color w:val="000000"/>
                <w:kern w:val="0"/>
                <w:sz w:val="22"/>
                <w:szCs w:val="22"/>
                <w:u w:val="none"/>
                <w:lang w:val="en-US" w:eastAsia="zh-CN" w:bidi="ar"/>
              </w:rPr>
              <w:t>本单位此表无数据</w:t>
            </w:r>
            <w:r>
              <w:rPr>
                <w:rFonts w:hint="default" w:ascii="Calibri" w:hAnsi="Calibri" w:eastAsia="宋体" w:cs="Calibri"/>
                <w:i w:val="0"/>
                <w:iCs w:val="0"/>
                <w:color w:val="000000"/>
                <w:kern w:val="0"/>
                <w:sz w:val="22"/>
                <w:szCs w:val="22"/>
                <w:u w:val="none"/>
                <w:lang w:val="en-US" w:eastAsia="zh-CN" w:bidi="ar"/>
              </w:rPr>
              <w:t>。</w:t>
            </w:r>
          </w:p>
        </w:tc>
        <w:tc>
          <w:tcPr>
            <w:tcW w:w="1258" w:type="dxa"/>
            <w:tcBorders>
              <w:top w:val="nil"/>
              <w:left w:val="nil"/>
              <w:bottom w:val="nil"/>
              <w:right w:val="nil"/>
            </w:tcBorders>
            <w:shd w:val="clear" w:color="auto" w:fill="auto"/>
            <w:noWrap/>
            <w:vAlign w:val="bottom"/>
          </w:tcPr>
          <w:p w14:paraId="532DE097">
            <w:pPr>
              <w:rPr>
                <w:rFonts w:hint="default" w:ascii="Arial" w:hAnsi="Arial" w:cs="Arial"/>
                <w:i w:val="0"/>
                <w:iCs w:val="0"/>
                <w:color w:val="000000"/>
                <w:sz w:val="20"/>
                <w:szCs w:val="20"/>
                <w:u w:val="none"/>
              </w:rPr>
            </w:pPr>
          </w:p>
        </w:tc>
        <w:tc>
          <w:tcPr>
            <w:tcW w:w="1341" w:type="dxa"/>
            <w:tcBorders>
              <w:top w:val="nil"/>
              <w:left w:val="nil"/>
              <w:bottom w:val="nil"/>
              <w:right w:val="nil"/>
            </w:tcBorders>
            <w:shd w:val="clear" w:color="auto" w:fill="auto"/>
            <w:noWrap/>
            <w:vAlign w:val="bottom"/>
          </w:tcPr>
          <w:p w14:paraId="1F254392">
            <w:pPr>
              <w:rPr>
                <w:rFonts w:hint="default" w:ascii="Arial" w:hAnsi="Arial" w:cs="Arial"/>
                <w:i w:val="0"/>
                <w:iCs w:val="0"/>
                <w:color w:val="000000"/>
                <w:sz w:val="20"/>
                <w:szCs w:val="20"/>
                <w:u w:val="none"/>
              </w:rPr>
            </w:pPr>
          </w:p>
        </w:tc>
        <w:tc>
          <w:tcPr>
            <w:tcW w:w="1341" w:type="dxa"/>
            <w:tcBorders>
              <w:top w:val="nil"/>
              <w:left w:val="nil"/>
              <w:bottom w:val="nil"/>
              <w:right w:val="nil"/>
            </w:tcBorders>
            <w:shd w:val="clear" w:color="auto" w:fill="auto"/>
            <w:noWrap/>
            <w:vAlign w:val="bottom"/>
          </w:tcPr>
          <w:p w14:paraId="2B1BE624">
            <w:pPr>
              <w:rPr>
                <w:rFonts w:hint="default" w:ascii="Arial" w:hAnsi="Arial" w:cs="Arial"/>
                <w:i w:val="0"/>
                <w:iCs w:val="0"/>
                <w:color w:val="000000"/>
                <w:sz w:val="20"/>
                <w:szCs w:val="20"/>
                <w:u w:val="none"/>
              </w:rPr>
            </w:pPr>
          </w:p>
        </w:tc>
        <w:tc>
          <w:tcPr>
            <w:tcW w:w="1341" w:type="dxa"/>
            <w:tcBorders>
              <w:top w:val="nil"/>
              <w:left w:val="nil"/>
              <w:bottom w:val="nil"/>
              <w:right w:val="nil"/>
            </w:tcBorders>
            <w:shd w:val="clear" w:color="auto" w:fill="auto"/>
            <w:noWrap/>
            <w:vAlign w:val="bottom"/>
          </w:tcPr>
          <w:p w14:paraId="2149D09E">
            <w:pPr>
              <w:rPr>
                <w:rFonts w:hint="default" w:ascii="Arial" w:hAnsi="Arial" w:cs="Arial"/>
                <w:i w:val="0"/>
                <w:iCs w:val="0"/>
                <w:color w:val="000000"/>
                <w:sz w:val="20"/>
                <w:szCs w:val="20"/>
                <w:u w:val="none"/>
              </w:rPr>
            </w:pPr>
          </w:p>
        </w:tc>
        <w:tc>
          <w:tcPr>
            <w:tcW w:w="1341" w:type="dxa"/>
            <w:tcBorders>
              <w:top w:val="nil"/>
              <w:left w:val="nil"/>
              <w:bottom w:val="nil"/>
              <w:right w:val="nil"/>
            </w:tcBorders>
            <w:shd w:val="clear" w:color="auto" w:fill="auto"/>
            <w:noWrap/>
            <w:vAlign w:val="bottom"/>
          </w:tcPr>
          <w:p w14:paraId="40253204">
            <w:pPr>
              <w:rPr>
                <w:rFonts w:hint="default" w:ascii="Arial" w:hAnsi="Arial" w:cs="Arial"/>
                <w:i w:val="0"/>
                <w:iCs w:val="0"/>
                <w:color w:val="000000"/>
                <w:sz w:val="20"/>
                <w:szCs w:val="20"/>
                <w:u w:val="none"/>
              </w:rPr>
            </w:pPr>
          </w:p>
        </w:tc>
        <w:tc>
          <w:tcPr>
            <w:tcW w:w="1173" w:type="dxa"/>
            <w:tcBorders>
              <w:top w:val="nil"/>
              <w:left w:val="nil"/>
              <w:bottom w:val="nil"/>
              <w:right w:val="nil"/>
            </w:tcBorders>
            <w:shd w:val="clear" w:color="auto" w:fill="auto"/>
            <w:noWrap/>
            <w:vAlign w:val="bottom"/>
          </w:tcPr>
          <w:p w14:paraId="543B67E9">
            <w:pPr>
              <w:rPr>
                <w:rFonts w:hint="default" w:ascii="Arial" w:hAnsi="Arial" w:cs="Arial"/>
                <w:i w:val="0"/>
                <w:iCs w:val="0"/>
                <w:color w:val="000000"/>
                <w:sz w:val="20"/>
                <w:szCs w:val="20"/>
                <w:u w:val="none"/>
              </w:rPr>
            </w:pPr>
          </w:p>
        </w:tc>
        <w:tc>
          <w:tcPr>
            <w:tcW w:w="1151" w:type="dxa"/>
            <w:tcBorders>
              <w:top w:val="nil"/>
              <w:left w:val="nil"/>
              <w:bottom w:val="nil"/>
              <w:right w:val="nil"/>
            </w:tcBorders>
            <w:shd w:val="clear" w:color="auto" w:fill="auto"/>
            <w:noWrap/>
            <w:vAlign w:val="bottom"/>
          </w:tcPr>
          <w:p w14:paraId="0BEC288F">
            <w:pPr>
              <w:rPr>
                <w:rFonts w:hint="default" w:ascii="Arial" w:hAnsi="Arial" w:cs="Arial"/>
                <w:i w:val="0"/>
                <w:iCs w:val="0"/>
                <w:color w:val="000000"/>
                <w:sz w:val="20"/>
                <w:szCs w:val="20"/>
                <w:u w:val="none"/>
              </w:rPr>
            </w:pPr>
          </w:p>
        </w:tc>
        <w:tc>
          <w:tcPr>
            <w:tcW w:w="1026" w:type="dxa"/>
            <w:tcBorders>
              <w:top w:val="nil"/>
              <w:left w:val="nil"/>
              <w:bottom w:val="nil"/>
              <w:right w:val="nil"/>
            </w:tcBorders>
            <w:shd w:val="clear" w:color="auto" w:fill="auto"/>
            <w:noWrap/>
            <w:vAlign w:val="bottom"/>
          </w:tcPr>
          <w:p w14:paraId="62A397AE">
            <w:pPr>
              <w:rPr>
                <w:rFonts w:hint="default" w:ascii="Arial" w:hAnsi="Arial" w:cs="Arial"/>
                <w:i w:val="0"/>
                <w:iCs w:val="0"/>
                <w:color w:val="000000"/>
                <w:sz w:val="20"/>
                <w:szCs w:val="20"/>
                <w:u w:val="none"/>
              </w:rPr>
            </w:pPr>
          </w:p>
        </w:tc>
      </w:tr>
    </w:tbl>
    <w:p w14:paraId="36DA0292">
      <w:pPr>
        <w:spacing w:before="312" w:beforeLines="100" w:after="312" w:afterLines="100" w:line="360" w:lineRule="exact"/>
        <w:ind w:firstLine="640" w:firstLineChars="200"/>
        <w:rPr>
          <w:rFonts w:hint="eastAsia" w:ascii="仿宋_GB2312"/>
          <w:bCs/>
          <w:sz w:val="32"/>
          <w:szCs w:val="32"/>
          <w:highlight w:val="none"/>
          <w:lang w:eastAsia="zh-CN"/>
        </w:rPr>
      </w:pPr>
    </w:p>
    <w:p w14:paraId="51F175AD">
      <w:pPr>
        <w:spacing w:before="312" w:beforeLines="100" w:after="312" w:afterLines="100" w:line="360" w:lineRule="exact"/>
        <w:ind w:firstLine="640" w:firstLineChars="200"/>
        <w:rPr>
          <w:rFonts w:hint="eastAsia" w:ascii="仿宋_GB2312"/>
          <w:bCs/>
          <w:sz w:val="32"/>
          <w:szCs w:val="32"/>
          <w:highlight w:val="none"/>
          <w:lang w:eastAsia="zh-CN"/>
        </w:rPr>
      </w:pPr>
    </w:p>
    <w:p w14:paraId="345C4B00">
      <w:pPr>
        <w:spacing w:before="312" w:beforeLines="100" w:after="312" w:afterLines="100" w:line="360" w:lineRule="exact"/>
        <w:ind w:firstLine="640" w:firstLineChars="200"/>
        <w:rPr>
          <w:rFonts w:hint="eastAsia" w:ascii="仿宋_GB2312"/>
          <w:bCs/>
          <w:sz w:val="32"/>
          <w:szCs w:val="32"/>
          <w:highlight w:val="none"/>
          <w:lang w:eastAsia="zh-CN"/>
        </w:rPr>
      </w:pPr>
    </w:p>
    <w:p w14:paraId="01536515">
      <w:pPr>
        <w:spacing w:before="312" w:beforeLines="100" w:after="312" w:afterLines="100" w:line="360" w:lineRule="exact"/>
        <w:ind w:firstLine="640" w:firstLineChars="200"/>
        <w:rPr>
          <w:rFonts w:hint="eastAsia" w:ascii="仿宋_GB2312"/>
          <w:bCs/>
          <w:sz w:val="32"/>
          <w:szCs w:val="32"/>
          <w:highlight w:val="none"/>
          <w:lang w:eastAsia="zh-CN"/>
        </w:rPr>
      </w:pPr>
    </w:p>
    <w:p w14:paraId="374B2809">
      <w:pPr>
        <w:spacing w:before="312" w:beforeLines="100" w:after="312" w:afterLines="100" w:line="360" w:lineRule="exact"/>
        <w:ind w:firstLine="640" w:firstLineChars="200"/>
        <w:rPr>
          <w:rFonts w:hint="eastAsia" w:ascii="仿宋_GB2312"/>
          <w:bCs/>
          <w:sz w:val="32"/>
          <w:szCs w:val="32"/>
          <w:highlight w:val="none"/>
          <w:lang w:eastAsia="zh-CN"/>
        </w:rPr>
      </w:pPr>
    </w:p>
    <w:p w14:paraId="119A0CBD">
      <w:pPr>
        <w:spacing w:before="312" w:beforeLines="100" w:after="312" w:afterLines="100" w:line="360" w:lineRule="exact"/>
        <w:ind w:firstLine="640" w:firstLineChars="200"/>
        <w:rPr>
          <w:rFonts w:hint="eastAsia" w:ascii="仿宋_GB2312"/>
          <w:bCs/>
          <w:sz w:val="32"/>
          <w:szCs w:val="32"/>
          <w:highlight w:val="none"/>
          <w:lang w:eastAsia="zh-CN"/>
        </w:rPr>
      </w:pP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tbl>
      <w:tblPr>
        <w:tblStyle w:val="5"/>
        <w:tblW w:w="14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5"/>
        <w:gridCol w:w="886"/>
        <w:gridCol w:w="946"/>
        <w:gridCol w:w="946"/>
        <w:gridCol w:w="840"/>
        <w:gridCol w:w="1541"/>
        <w:gridCol w:w="1140"/>
        <w:gridCol w:w="960"/>
        <w:gridCol w:w="960"/>
        <w:gridCol w:w="1006"/>
        <w:gridCol w:w="1005"/>
        <w:gridCol w:w="1140"/>
        <w:gridCol w:w="720"/>
        <w:gridCol w:w="720"/>
        <w:gridCol w:w="885"/>
      </w:tblGrid>
      <w:tr w14:paraId="3724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190" w:type="dxa"/>
            <w:gridSpan w:val="15"/>
            <w:vMerge w:val="restart"/>
            <w:tcBorders>
              <w:top w:val="nil"/>
              <w:left w:val="nil"/>
              <w:bottom w:val="nil"/>
              <w:right w:val="nil"/>
            </w:tcBorders>
            <w:shd w:val="clear" w:color="auto" w:fill="auto"/>
            <w:noWrap/>
            <w:vAlign w:val="center"/>
          </w:tcPr>
          <w:p w14:paraId="357158D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项目绩效目标公开表</w:t>
            </w:r>
          </w:p>
        </w:tc>
      </w:tr>
      <w:tr w14:paraId="6A79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190" w:type="dxa"/>
            <w:gridSpan w:val="15"/>
            <w:vMerge w:val="continue"/>
            <w:tcBorders>
              <w:top w:val="nil"/>
              <w:left w:val="nil"/>
              <w:bottom w:val="nil"/>
              <w:right w:val="nil"/>
            </w:tcBorders>
            <w:shd w:val="clear" w:color="auto" w:fill="auto"/>
            <w:noWrap/>
            <w:vAlign w:val="center"/>
          </w:tcPr>
          <w:p w14:paraId="321FCB6C">
            <w:pPr>
              <w:jc w:val="center"/>
              <w:rPr>
                <w:rFonts w:hint="eastAsia" w:ascii="宋体" w:hAnsi="宋体" w:eastAsia="宋体" w:cs="宋体"/>
                <w:b/>
                <w:bCs/>
                <w:i w:val="0"/>
                <w:iCs w:val="0"/>
                <w:color w:val="000000"/>
                <w:sz w:val="32"/>
                <w:szCs w:val="32"/>
                <w:u w:val="none"/>
              </w:rPr>
            </w:pPr>
          </w:p>
        </w:tc>
      </w:tr>
      <w:tr w14:paraId="6941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07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28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DD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F1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6E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预算资金总额</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51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B9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6C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56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59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22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A5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12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68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可持续效益指标</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7D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r>
      <w:tr w14:paraId="23B6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96F2C">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6FF2">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4900B">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50D4A">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0730">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C23D">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3368">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0015">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AE195">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B509">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901E0">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5781B">
            <w:pPr>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795F8">
            <w:pPr>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C865">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71B7">
            <w:pPr>
              <w:jc w:val="center"/>
              <w:rPr>
                <w:rFonts w:hint="eastAsia" w:ascii="宋体" w:hAnsi="宋体" w:eastAsia="宋体" w:cs="宋体"/>
                <w:i w:val="0"/>
                <w:iCs w:val="0"/>
                <w:color w:val="000000"/>
                <w:sz w:val="20"/>
                <w:szCs w:val="20"/>
                <w:u w:val="none"/>
              </w:rPr>
            </w:pPr>
          </w:p>
        </w:tc>
      </w:tr>
      <w:tr w14:paraId="6432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12244BE5">
            <w:pPr>
              <w:keepNext w:val="0"/>
              <w:keepLines w:val="0"/>
              <w:widowControl/>
              <w:suppressLineNumbers w:val="0"/>
              <w:jc w:val="center"/>
              <w:textAlignment w:val="center"/>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D71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1F2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2A3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9AB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4B9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A6B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D2B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09E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62F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F41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24A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4E7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04E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25D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r>
      <w:tr w14:paraId="7661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79D08">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4487">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259C">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0EFC">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4A47">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322.54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4315">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8AE7">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4647">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75E4">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3D13">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67B4">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0F95">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CA31">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25B7">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1FFE">
            <w:pPr>
              <w:rPr>
                <w:rFonts w:hint="default" w:ascii="Calibri" w:hAnsi="Calibri" w:cs="Calibri"/>
                <w:i w:val="0"/>
                <w:iCs w:val="0"/>
                <w:color w:val="000000"/>
                <w:sz w:val="22"/>
                <w:szCs w:val="22"/>
                <w:u w:val="none"/>
              </w:rPr>
            </w:pPr>
          </w:p>
        </w:tc>
      </w:tr>
      <w:tr w14:paraId="1596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617304">
            <w:pPr>
              <w:rPr>
                <w:rFonts w:hint="eastAsia" w:ascii="Arial" w:hAnsi="Arial" w:cs="Arial"/>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78E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155001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FC3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柳州市柳江区综合行政执法局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9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政府租赁性车辆运行维护经费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4D77">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168.48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6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保障我局执法车辆正常运行，使我局城市管理工作正常开展和完成区委、区政府交办的工作任务</w:t>
            </w:r>
            <w:r>
              <w:rPr>
                <w:rStyle w:val="9"/>
                <w:rFonts w:eastAsia="宋体"/>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41A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数量指标：保障我局租赁性车辆开展日常工作(≤41辆)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DE1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质量指标：车辆正常使用(＝100%)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82C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时效指标：车辆运行时间(2025年)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E62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成本指标：车辆运行经费(≤204.76万元)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0A63">
            <w:pPr>
              <w:rPr>
                <w:rFonts w:hint="default" w:ascii="Calibri" w:hAnsi="Calibri" w:cs="Calibri"/>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0BA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社会效益指标：城市管理工作正常开展(＝100%)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7115">
            <w:pPr>
              <w:rPr>
                <w:rFonts w:hint="default" w:ascii="Calibri" w:hAnsi="Calibri" w:cs="Calibri"/>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F004">
            <w:pPr>
              <w:rPr>
                <w:rFonts w:hint="default" w:ascii="Calibri" w:hAnsi="Calibri"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BB0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满意度指标：公众满意度(≥90%)</w:t>
            </w:r>
          </w:p>
        </w:tc>
      </w:tr>
      <w:tr w14:paraId="4E23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A41CF8">
            <w:pPr>
              <w:rPr>
                <w:rFonts w:hint="default" w:ascii="Arial" w:hAnsi="Arial" w:cs="Arial"/>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347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155001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5F6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柳州市柳江区综合行政执法局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2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综合业务经费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E04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153.90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C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全面完成柳江区城区建成区内城市道路、城中村和城乡结合部的</w:t>
            </w:r>
            <w:r>
              <w:rPr>
                <w:rStyle w:val="9"/>
                <w:rFonts w:eastAsia="宋体"/>
                <w:lang w:val="en-US" w:eastAsia="zh-CN" w:bidi="ar"/>
              </w:rPr>
              <w:t>“</w:t>
            </w:r>
            <w:r>
              <w:rPr>
                <w:rStyle w:val="10"/>
                <w:lang w:val="en-US" w:eastAsia="zh-CN" w:bidi="ar"/>
              </w:rPr>
              <w:t>十乱</w:t>
            </w:r>
            <w:r>
              <w:rPr>
                <w:rStyle w:val="9"/>
                <w:rFonts w:eastAsia="宋体"/>
                <w:lang w:val="en-US" w:eastAsia="zh-CN" w:bidi="ar"/>
              </w:rPr>
              <w:t>”</w:t>
            </w:r>
            <w:r>
              <w:rPr>
                <w:rStyle w:val="10"/>
                <w:lang w:val="en-US" w:eastAsia="zh-CN" w:bidi="ar"/>
              </w:rPr>
              <w:t>现象整治工作，切实解决我区市容环境卫生方面存在的问题，全力以赴向柳州市创建全国文明城市的目标冲刺。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95F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数量指标：开展集中整治次数(≥4每月/次)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4F2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质量指标：综合整治市容市貌满意率(≥90%)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8E3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时效指标：综合业务工作时间(2025年)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F96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成本指标：综合业务经费成本(≤372万元)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C95D">
            <w:pPr>
              <w:rPr>
                <w:rFonts w:hint="default" w:ascii="Calibri" w:hAnsi="Calibri" w:cs="Calibri"/>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D04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社会效益指标：提升市容市貌(逐步提升)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A17B">
            <w:pPr>
              <w:rPr>
                <w:rFonts w:hint="default" w:ascii="Calibri" w:hAnsi="Calibri" w:cs="Calibri"/>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AC5D">
            <w:pPr>
              <w:rPr>
                <w:rFonts w:hint="default" w:ascii="Calibri" w:hAnsi="Calibri"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5E7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满意度指标：公众满意度(≥90%)</w:t>
            </w:r>
          </w:p>
        </w:tc>
      </w:tr>
      <w:tr w14:paraId="19C6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02761D">
            <w:pPr>
              <w:rPr>
                <w:rFonts w:hint="default" w:ascii="Arial" w:hAnsi="Arial" w:cs="Arial"/>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C9E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155001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97F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柳州市柳江区综合行政执法局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45D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其他运转费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B707">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5DB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通过工资代扣款等暂存款，滚存产生利息收入列支银行转账汇款等财务费用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967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数量指标：银行账户数(＝1个)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4ED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质量指标：利息入账率(＝100%)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2D8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时效指标：入账时间(2025年)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289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成本指标：利息预算收入(≤2000元)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011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经济效益指标：减少财务成本，促进行业发展(逐步减少)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41C8">
            <w:pPr>
              <w:rPr>
                <w:rFonts w:hint="default" w:ascii="Calibri" w:hAnsi="Calibri" w:cs="Calibri"/>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C09F">
            <w:pPr>
              <w:rPr>
                <w:rFonts w:hint="default" w:ascii="Calibri" w:hAnsi="Calibri" w:cs="Calibri"/>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DCAE">
            <w:pPr>
              <w:rPr>
                <w:rFonts w:hint="default" w:ascii="Calibri" w:hAnsi="Calibri" w:cs="Calibri"/>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E23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满意度指标：服务对象满意度(≥90%)</w:t>
            </w:r>
          </w:p>
        </w:tc>
      </w:tr>
    </w:tbl>
    <w:p w14:paraId="18F4761C">
      <w:pPr>
        <w:rPr>
          <w:rFonts w:ascii="仿宋_GB2312" w:hAnsi="宋体" w:eastAsia="仿宋_GB2312"/>
          <w:bCs/>
          <w:sz w:val="44"/>
          <w:szCs w:val="44"/>
          <w:highlight w:val="none"/>
        </w:rPr>
      </w:pPr>
    </w:p>
    <w:p w14:paraId="4844ABF0"/>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D7808"/>
    <w:rsid w:val="19183A51"/>
    <w:rsid w:val="21690C6D"/>
    <w:rsid w:val="2F0E7201"/>
    <w:rsid w:val="36190BE4"/>
    <w:rsid w:val="392A132F"/>
    <w:rsid w:val="3ABE56C2"/>
    <w:rsid w:val="4264332E"/>
    <w:rsid w:val="47A520E4"/>
    <w:rsid w:val="4E3B534E"/>
    <w:rsid w:val="4FCA510C"/>
    <w:rsid w:val="61790893"/>
    <w:rsid w:val="6A3E1DEA"/>
    <w:rsid w:val="6C606F88"/>
    <w:rsid w:val="6DAE2E3A"/>
    <w:rsid w:val="70BC5C25"/>
    <w:rsid w:val="7BB85BFA"/>
    <w:rsid w:val="7FEE0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font51"/>
    <w:basedOn w:val="7"/>
    <w:uiPriority w:val="0"/>
    <w:rPr>
      <w:rFonts w:hint="default" w:ascii="Calibri" w:hAnsi="Calibri" w:cs="Calibri"/>
      <w:color w:val="000000"/>
      <w:sz w:val="22"/>
      <w:szCs w:val="22"/>
      <w:u w:val="none"/>
    </w:rPr>
  </w:style>
  <w:style w:type="character" w:customStyle="1" w:styleId="10">
    <w:name w:val="font41"/>
    <w:basedOn w:val="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4358</Words>
  <Characters>4828</Characters>
  <Lines>0</Lines>
  <Paragraphs>0</Paragraphs>
  <TotalTime>4</TotalTime>
  <ScaleCrop>false</ScaleCrop>
  <LinksUpToDate>false</LinksUpToDate>
  <CharactersWithSpaces>4969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柳江城管局</cp:lastModifiedBy>
  <dcterms:modified xsi:type="dcterms:W3CDTF">2025-02-09T11:10:46Z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eyJoZGlkIjoiMzVhNjRlNzUwZmEyYzEzMjA3ZmNhNGEyNjc1N2Y3ZjAiLCJ1c2VySWQiOiI0NDI3MDgxMDEifQ==</vt:lpwstr>
  </property>
  <property fmtid="{D5CDD505-2E9C-101B-9397-08002B2CF9AE}" pid="4" name="ICV">
    <vt:lpwstr>E723BE59CE2C4E01A4D68AF4D8692EE9_13</vt:lpwstr>
  </property>
</Properties>
</file>