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ED3E">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柳州市柳江区就业服务中心2025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346004CA">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83C3E33">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5A904C5">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192B4021">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柳州市柳江区就业服务中心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5D18B2F1">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0B401BE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14D83936">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0A109C0F">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36FF2E22">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37A8BCBE">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76A1EB6D">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196A9BF5">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49E4733A">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6C82F965">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67772AC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64DAE2A0">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柳州市柳江区就业服务中心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DADAE35">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4071F22D">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53A9E6DC">
      <w:pPr>
        <w:numPr>
          <w:ilvl w:val="0"/>
          <w:numId w:val="0"/>
        </w:numPr>
        <w:adjustRightInd w:val="0"/>
        <w:snapToGrid w:val="0"/>
        <w:spacing w:line="560" w:lineRule="exact"/>
        <w:ind w:right="-333" w:rightChars="-104" w:firstLine="960" w:firstLineChars="300"/>
        <w:rPr>
          <w:rFonts w:hint="eastAsia" w:ascii="黑体" w:hAnsi="宋体" w:eastAsia="仿宋_GB2312"/>
          <w:szCs w:val="32"/>
          <w:lang w:eastAsia="zh-CN"/>
        </w:rPr>
      </w:pPr>
      <w:r>
        <w:rPr>
          <w:rFonts w:hint="eastAsia" w:ascii="仿宋_GB2312" w:hAnsi="仿宋_GB2312" w:eastAsia="仿宋_GB2312" w:cs="仿宋_GB2312"/>
          <w:sz w:val="32"/>
          <w:szCs w:val="32"/>
        </w:rPr>
        <w:t>单位为柳江区人力资源和社会保障局的二层机构，参照公务员管理事业单位，全称：</w:t>
      </w:r>
      <w:r>
        <w:rPr>
          <w:rFonts w:hint="eastAsia" w:ascii="仿宋_GB2312" w:hAnsi="仿宋_GB2312" w:eastAsia="仿宋_GB2312" w:cs="仿宋_GB2312"/>
          <w:sz w:val="32"/>
          <w:szCs w:val="32"/>
          <w:lang w:val="en-US" w:eastAsia="zh-CN"/>
        </w:rPr>
        <w:t>柳州市</w:t>
      </w:r>
      <w:r>
        <w:rPr>
          <w:rFonts w:hint="eastAsia" w:ascii="仿宋_GB2312" w:hAnsi="仿宋_GB2312" w:eastAsia="仿宋_GB2312" w:cs="仿宋_GB2312"/>
          <w:sz w:val="32"/>
          <w:szCs w:val="32"/>
        </w:rPr>
        <w:t>柳江区就业服务中心，所属全额事业拨款单位。主要职责：承担公共就业服务，具体负责就业再就业的实施工作，负责城镇劳动力新增就业统计和失业登记工作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负责城镇就业及下岗失业人员提供就业培训工作</w:t>
      </w:r>
      <w:r>
        <w:rPr>
          <w:rFonts w:hint="eastAsia" w:ascii="仿宋_GB2312" w:hAnsi="仿宋_GB2312" w:eastAsia="仿宋_GB2312" w:cs="仿宋_GB2312"/>
          <w:sz w:val="32"/>
          <w:szCs w:val="32"/>
          <w:lang w:eastAsia="zh-CN"/>
        </w:rPr>
        <w:t>。</w:t>
      </w:r>
    </w:p>
    <w:p w14:paraId="2E26B8E0">
      <w:pPr>
        <w:tabs>
          <w:tab w:val="center" w:pos="4475"/>
        </w:tabs>
        <w:spacing w:line="560" w:lineRule="exact"/>
        <w:ind w:firstLine="645"/>
        <w:rPr>
          <w:rFonts w:hint="eastAsia" w:ascii="仿宋_GB2312" w:hAnsi="仿宋_GB2312" w:eastAsia="仿宋_GB2312" w:cs="仿宋_GB2312"/>
          <w:szCs w:val="32"/>
          <w:highlight w:val="none"/>
        </w:rPr>
      </w:pPr>
      <w:bookmarkStart w:id="2" w:name="_GoBack"/>
      <w:bookmarkEnd w:id="2"/>
      <w:r>
        <w:rPr>
          <w:rFonts w:hint="eastAsia" w:ascii="黑体" w:eastAsia="黑体"/>
          <w:szCs w:val="32"/>
        </w:rPr>
        <w:t>第二部分：</w:t>
      </w:r>
      <w:r>
        <w:rPr>
          <w:rFonts w:hint="eastAsia" w:ascii="黑体" w:hAnsi="宋体" w:eastAsia="黑体"/>
          <w:szCs w:val="32"/>
          <w:lang w:val="en-US" w:eastAsia="zh-CN"/>
        </w:rPr>
        <w:t>柳州市柳江区就业服务中心</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4314B150">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343E134D">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246.29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246.29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24.54 </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9.06 %，主要原因是</w:t>
      </w:r>
      <w:r>
        <w:rPr>
          <w:rFonts w:hint="eastAsia" w:ascii="仿宋_GB2312"/>
          <w:szCs w:val="32"/>
          <w:highlight w:val="none"/>
          <w:lang w:val="en-US" w:eastAsia="zh-CN"/>
        </w:rPr>
        <w:t>人员社保基数减少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9.06%，主要原因是</w:t>
      </w:r>
      <w:r>
        <w:rPr>
          <w:rFonts w:hint="eastAsia" w:ascii="仿宋_GB2312"/>
          <w:szCs w:val="32"/>
          <w:highlight w:val="none"/>
          <w:lang w:val="en-US" w:eastAsia="zh-CN"/>
        </w:rPr>
        <w:t>人员社保基数减少</w:t>
      </w:r>
      <w:r>
        <w:rPr>
          <w:rFonts w:hint="eastAsia" w:ascii="仿宋_GB2312"/>
          <w:sz w:val="32"/>
          <w:szCs w:val="32"/>
          <w:lang w:val="en-US" w:eastAsia="zh-CN"/>
        </w:rPr>
        <w:t>。</w:t>
      </w:r>
    </w:p>
    <w:p w14:paraId="65F4E449">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FA5EFDB">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246.29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24.54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9.06%，主要原因是</w:t>
      </w:r>
      <w:r>
        <w:rPr>
          <w:rFonts w:hint="eastAsia" w:ascii="仿宋_GB2312"/>
          <w:szCs w:val="32"/>
          <w:highlight w:val="none"/>
          <w:lang w:val="en-US" w:eastAsia="zh-CN"/>
        </w:rPr>
        <w:t>人员社保基数减少</w:t>
      </w:r>
      <w:r>
        <w:rPr>
          <w:rFonts w:hint="eastAsia" w:ascii="仿宋_GB2312"/>
          <w:sz w:val="32"/>
          <w:szCs w:val="32"/>
          <w:lang w:val="en-US" w:eastAsia="zh-CN"/>
        </w:rPr>
        <w:t>。单位收入主要包括：一般公共预算拨款收入232.92万元，占单位总收入94.57%，政府性基金预算拨款收入13.37万元，占单位总收入5.43%。</w:t>
      </w:r>
    </w:p>
    <w:p w14:paraId="46BE6A5E">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734B2374">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246.29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24.54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9.06%，主要原因是</w:t>
      </w:r>
      <w:r>
        <w:rPr>
          <w:rFonts w:hint="eastAsia" w:ascii="仿宋_GB2312"/>
          <w:szCs w:val="32"/>
          <w:highlight w:val="none"/>
          <w:lang w:val="en-US" w:eastAsia="zh-CN"/>
        </w:rPr>
        <w:t>人员社保基数减少</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社会保障和就业支出206.28万元，</w:t>
      </w:r>
      <w:bookmarkStart w:id="0" w:name="OLE_LINK7"/>
      <w:r>
        <w:rPr>
          <w:rFonts w:hint="eastAsia" w:ascii="仿宋_GB2312"/>
          <w:sz w:val="32"/>
          <w:szCs w:val="32"/>
        </w:rPr>
        <w:t>同比</w:t>
      </w:r>
      <w:r>
        <w:rPr>
          <w:rFonts w:hint="eastAsia" w:ascii="仿宋_GB2312"/>
          <w:sz w:val="32"/>
          <w:szCs w:val="32"/>
          <w:lang w:eastAsia="zh-CN"/>
        </w:rPr>
        <w:t>减少</w:t>
      </w:r>
      <w:r>
        <w:rPr>
          <w:rFonts w:hint="eastAsia" w:ascii="仿宋_GB2312"/>
          <w:sz w:val="32"/>
          <w:szCs w:val="32"/>
          <w:lang w:val="en-US" w:eastAsia="zh-CN"/>
        </w:rPr>
        <w:t>16.78</w:t>
      </w:r>
      <w:r>
        <w:rPr>
          <w:rFonts w:hint="eastAsia" w:ascii="仿宋_GB2312"/>
          <w:sz w:val="32"/>
          <w:szCs w:val="32"/>
        </w:rPr>
        <w:t>万元</w:t>
      </w:r>
      <w:bookmarkEnd w:id="0"/>
      <w:r>
        <w:rPr>
          <w:rFonts w:hint="eastAsia" w:ascii="仿宋_GB2312" w:hAnsi="宋体"/>
          <w:szCs w:val="32"/>
          <w:lang w:val="en-US" w:eastAsia="zh-CN"/>
        </w:rPr>
        <w:t>，</w:t>
      </w:r>
      <w:bookmarkStart w:id="1" w:name="OLE_LINK10"/>
      <w:r>
        <w:rPr>
          <w:rFonts w:hint="eastAsia" w:ascii="仿宋_GB2312" w:hAnsi="宋体"/>
          <w:szCs w:val="32"/>
          <w:lang w:val="en-US" w:eastAsia="zh-CN"/>
        </w:rPr>
        <w:t>同比下降7.52%</w:t>
      </w:r>
      <w:bookmarkEnd w:id="1"/>
      <w:r>
        <w:rPr>
          <w:rFonts w:hint="eastAsia" w:ascii="仿宋_GB2312" w:hAnsi="宋体"/>
          <w:szCs w:val="32"/>
          <w:lang w:val="en-US" w:eastAsia="zh-CN"/>
        </w:rPr>
        <w:t>，卫生健康支出9.76万元，</w:t>
      </w:r>
      <w:r>
        <w:rPr>
          <w:rFonts w:hint="eastAsia" w:ascii="仿宋_GB2312"/>
          <w:sz w:val="32"/>
          <w:szCs w:val="32"/>
        </w:rPr>
        <w:t>同比</w:t>
      </w:r>
      <w:r>
        <w:rPr>
          <w:rFonts w:hint="eastAsia" w:ascii="仿宋_GB2312"/>
          <w:sz w:val="32"/>
          <w:szCs w:val="32"/>
          <w:lang w:eastAsia="zh-CN"/>
        </w:rPr>
        <w:t>减少</w:t>
      </w:r>
      <w:r>
        <w:rPr>
          <w:rFonts w:hint="eastAsia" w:ascii="仿宋_GB2312"/>
          <w:sz w:val="32"/>
          <w:szCs w:val="32"/>
          <w:lang w:val="en-US" w:eastAsia="zh-CN"/>
        </w:rPr>
        <w:t>3.21</w:t>
      </w:r>
      <w:r>
        <w:rPr>
          <w:rFonts w:hint="eastAsia" w:ascii="仿宋_GB2312"/>
          <w:sz w:val="32"/>
          <w:szCs w:val="32"/>
        </w:rPr>
        <w:t>万元</w:t>
      </w:r>
      <w:r>
        <w:rPr>
          <w:rFonts w:hint="eastAsia" w:ascii="仿宋_GB2312" w:hAnsi="宋体"/>
          <w:szCs w:val="32"/>
          <w:lang w:val="en-US" w:eastAsia="zh-CN"/>
        </w:rPr>
        <w:t>，同比下降24.75%，城乡社区支出13.37万元，</w:t>
      </w:r>
      <w:r>
        <w:rPr>
          <w:rFonts w:hint="eastAsia" w:ascii="仿宋_GB2312"/>
          <w:sz w:val="32"/>
          <w:szCs w:val="32"/>
        </w:rPr>
        <w:t>同比</w:t>
      </w:r>
      <w:r>
        <w:rPr>
          <w:rFonts w:hint="eastAsia" w:ascii="仿宋_GB2312"/>
          <w:sz w:val="32"/>
          <w:szCs w:val="32"/>
          <w:lang w:eastAsia="zh-CN"/>
        </w:rPr>
        <w:t>减少</w:t>
      </w:r>
      <w:r>
        <w:rPr>
          <w:rFonts w:hint="eastAsia" w:ascii="仿宋_GB2312"/>
          <w:sz w:val="32"/>
          <w:szCs w:val="32"/>
          <w:lang w:val="en-US" w:eastAsia="zh-CN"/>
        </w:rPr>
        <w:t>1.48</w:t>
      </w:r>
      <w:r>
        <w:rPr>
          <w:rFonts w:hint="eastAsia" w:ascii="仿宋_GB2312"/>
          <w:sz w:val="32"/>
          <w:szCs w:val="32"/>
        </w:rPr>
        <w:t>万元</w:t>
      </w:r>
      <w:r>
        <w:rPr>
          <w:rFonts w:hint="eastAsia" w:ascii="仿宋_GB2312" w:hAnsi="宋体"/>
          <w:szCs w:val="32"/>
          <w:lang w:val="en-US" w:eastAsia="zh-CN"/>
        </w:rPr>
        <w:t>，同比下降9.97%。住房保障支出16.88万元，</w:t>
      </w:r>
      <w:r>
        <w:rPr>
          <w:rFonts w:hint="eastAsia" w:ascii="仿宋_GB2312"/>
          <w:sz w:val="32"/>
          <w:szCs w:val="32"/>
        </w:rPr>
        <w:t>同比</w:t>
      </w:r>
      <w:r>
        <w:rPr>
          <w:rFonts w:hint="eastAsia" w:ascii="仿宋_GB2312"/>
          <w:sz w:val="32"/>
          <w:szCs w:val="32"/>
          <w:lang w:eastAsia="zh-CN"/>
        </w:rPr>
        <w:t>减少</w:t>
      </w:r>
      <w:r>
        <w:rPr>
          <w:rFonts w:hint="eastAsia" w:ascii="仿宋_GB2312"/>
          <w:sz w:val="32"/>
          <w:szCs w:val="32"/>
          <w:lang w:val="en-US" w:eastAsia="zh-CN"/>
        </w:rPr>
        <w:t>3.07</w:t>
      </w:r>
      <w:r>
        <w:rPr>
          <w:rFonts w:hint="eastAsia" w:ascii="仿宋_GB2312"/>
          <w:sz w:val="32"/>
          <w:szCs w:val="32"/>
        </w:rPr>
        <w:t>万元</w:t>
      </w:r>
      <w:r>
        <w:rPr>
          <w:rFonts w:hint="eastAsia" w:ascii="仿宋_GB2312" w:hAnsi="宋体"/>
          <w:szCs w:val="32"/>
          <w:lang w:val="en-US" w:eastAsia="zh-CN"/>
        </w:rPr>
        <w:t>，同比下降15.39%。</w:t>
      </w:r>
    </w:p>
    <w:p w14:paraId="787F1C76">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09800534">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13.37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1.48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9.97%，主要原因是落实过紧日子要求，压缩项目支出预算</w:t>
      </w:r>
      <w:r>
        <w:rPr>
          <w:rFonts w:hint="eastAsia" w:ascii="仿宋_GB2312"/>
          <w:szCs w:val="32"/>
          <w:lang w:eastAsia="zh-CN"/>
        </w:rPr>
        <w:t>。</w:t>
      </w:r>
    </w:p>
    <w:p w14:paraId="23A63E6F">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1E636D04">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14:paraId="092E639E">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2D0194DD">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0.26</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0.1</w:t>
      </w:r>
      <w:r>
        <w:rPr>
          <w:rFonts w:hint="eastAsia" w:ascii="仿宋_GB2312"/>
          <w:bCs/>
        </w:rPr>
        <w:t>万元，下降</w:t>
      </w:r>
      <w:r>
        <w:rPr>
          <w:rFonts w:hint="eastAsia" w:ascii="仿宋_GB2312"/>
          <w:bCs/>
          <w:lang w:val="en-US" w:eastAsia="zh-CN"/>
        </w:rPr>
        <w:t>27.78</w:t>
      </w:r>
      <w:r>
        <w:rPr>
          <w:rFonts w:hint="eastAsia" w:ascii="仿宋_GB2312"/>
          <w:bCs/>
        </w:rPr>
        <w:t>%，具体如下：</w:t>
      </w:r>
    </w:p>
    <w:p w14:paraId="4112A079">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w:t>
      </w:r>
      <w:r>
        <w:rPr>
          <w:rFonts w:hint="eastAsia" w:ascii="仿宋_GB2312" w:hAnsi="宋体"/>
          <w:szCs w:val="32"/>
        </w:rPr>
        <w:t>与上年持平</w:t>
      </w:r>
      <w:r>
        <w:rPr>
          <w:rFonts w:hint="eastAsia" w:ascii="仿宋_GB2312" w:hAnsi="Arial" w:cs="Arial"/>
          <w:kern w:val="0"/>
        </w:rPr>
        <w:t>。</w:t>
      </w:r>
    </w:p>
    <w:p w14:paraId="1263173F">
      <w:pPr>
        <w:tabs>
          <w:tab w:val="center" w:pos="4475"/>
        </w:tabs>
        <w:spacing w:line="560" w:lineRule="exact"/>
        <w:ind w:firstLine="645"/>
        <w:rPr>
          <w:rFonts w:hint="eastAsia" w:ascii="黑体" w:eastAsia="仿宋_GB2312"/>
          <w:szCs w:val="32"/>
          <w:lang w:val="en-US" w:eastAsia="zh-CN"/>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宋体"/>
          <w:szCs w:val="32"/>
          <w:lang w:eastAsia="zh-CN"/>
        </w:rPr>
        <w:t>。</w:t>
      </w:r>
    </w:p>
    <w:p w14:paraId="73C355E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0.26</w:t>
      </w:r>
      <w:r>
        <w:rPr>
          <w:rFonts w:hint="eastAsia" w:ascii="仿宋_GB2312" w:hAnsi="宋体"/>
          <w:szCs w:val="32"/>
        </w:rPr>
        <w:t>万元，比上年减少</w:t>
      </w:r>
      <w:r>
        <w:rPr>
          <w:rFonts w:hint="eastAsia" w:ascii="仿宋_GB2312" w:hAnsi="宋体"/>
          <w:szCs w:val="32"/>
          <w:lang w:val="en-US" w:eastAsia="zh-CN"/>
        </w:rPr>
        <w:t>0.1</w:t>
      </w:r>
      <w:r>
        <w:rPr>
          <w:rFonts w:hint="eastAsia" w:ascii="仿宋_GB2312" w:hAnsi="宋体"/>
          <w:szCs w:val="32"/>
        </w:rPr>
        <w:t>万元，下降</w:t>
      </w:r>
      <w:r>
        <w:rPr>
          <w:rFonts w:hint="eastAsia" w:ascii="仿宋_GB2312" w:hAnsi="宋体"/>
          <w:szCs w:val="32"/>
          <w:lang w:val="en-US" w:eastAsia="zh-CN"/>
        </w:rPr>
        <w:t>27.78</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人员减少（</w:t>
      </w:r>
      <w:r>
        <w:rPr>
          <w:rFonts w:hint="eastAsia" w:ascii="仿宋_GB2312"/>
          <w:sz w:val="32"/>
          <w:szCs w:val="32"/>
          <w:lang w:val="en-US" w:eastAsia="zh-CN"/>
        </w:rPr>
        <w:t>新增退休1人）</w:t>
      </w:r>
      <w:r>
        <w:rPr>
          <w:rFonts w:hint="eastAsia" w:ascii="仿宋_GB2312" w:hAnsi="Arial" w:cs="Arial"/>
          <w:kern w:val="0"/>
        </w:rPr>
        <w:t>。</w:t>
      </w:r>
    </w:p>
    <w:p w14:paraId="2406C666">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2D3F5A4">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w:t>
      </w:r>
      <w:r>
        <w:rPr>
          <w:rFonts w:hint="eastAsia" w:ascii="仿宋_GB2312" w:hAnsi="宋体" w:cs="Times New Roman"/>
          <w:szCs w:val="32"/>
          <w:highlight w:val="none"/>
          <w:lang w:val="en-US" w:eastAsia="zh-CN"/>
        </w:rPr>
        <w:t>办</w:t>
      </w:r>
      <w:r>
        <w:rPr>
          <w:rFonts w:hint="eastAsia" w:ascii="仿宋_GB2312" w:eastAsia="仿宋_GB2312"/>
          <w:sz w:val="32"/>
          <w:szCs w:val="32"/>
          <w:highlight w:val="none"/>
        </w:rPr>
        <w:t>公费、印刷费、水费</w:t>
      </w:r>
      <w:r>
        <w:rPr>
          <w:rFonts w:hint="eastAsia" w:ascii="仿宋_GB2312"/>
          <w:sz w:val="32"/>
          <w:szCs w:val="32"/>
          <w:highlight w:val="none"/>
          <w:lang w:eastAsia="zh-CN"/>
        </w:rPr>
        <w:t>、</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val="en-US" w:eastAsia="zh-CN"/>
        </w:rPr>
        <w:t>工会经费、福利费、其他交通费用</w:t>
      </w:r>
      <w:r>
        <w:rPr>
          <w:rFonts w:hint="eastAsia" w:ascii="仿宋_GB2312" w:eastAsia="仿宋_GB2312"/>
          <w:sz w:val="32"/>
          <w:szCs w:val="32"/>
          <w:highlight w:val="none"/>
        </w:rPr>
        <w:t>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2025年机关运行经费预算34.15万元，较上年减少3.01</w:t>
      </w:r>
      <w:r>
        <w:rPr>
          <w:rFonts w:hint="eastAsia" w:ascii="仿宋_GB2312"/>
          <w:sz w:val="32"/>
          <w:szCs w:val="32"/>
          <w:lang w:val="en" w:eastAsia="zh-CN"/>
        </w:rPr>
        <w:t>万元，</w:t>
      </w:r>
      <w:r>
        <w:rPr>
          <w:rFonts w:hint="eastAsia" w:ascii="仿宋_GB2312"/>
          <w:sz w:val="32"/>
          <w:szCs w:val="32"/>
          <w:lang w:val="en-US" w:eastAsia="zh-CN"/>
        </w:rPr>
        <w:t>下降8.1%，减少</w:t>
      </w:r>
      <w:r>
        <w:rPr>
          <w:rFonts w:hint="eastAsia" w:ascii="仿宋_GB2312"/>
          <w:sz w:val="32"/>
          <w:szCs w:val="32"/>
          <w:highlight w:val="none"/>
          <w:lang w:eastAsia="zh-CN"/>
        </w:rPr>
        <w:t>主要原因是</w:t>
      </w:r>
      <w:r>
        <w:rPr>
          <w:rFonts w:hint="eastAsia" w:ascii="仿宋_GB2312" w:hAnsi="Arial" w:cs="Arial"/>
          <w:kern w:val="0"/>
          <w:lang w:val="en-US" w:eastAsia="zh-CN"/>
        </w:rPr>
        <w:t>人员减少（</w:t>
      </w:r>
      <w:r>
        <w:rPr>
          <w:rFonts w:hint="eastAsia" w:ascii="仿宋_GB2312"/>
          <w:sz w:val="32"/>
          <w:szCs w:val="32"/>
          <w:lang w:val="en-US" w:eastAsia="zh-CN"/>
        </w:rPr>
        <w:t>新增退休1人）。</w:t>
      </w:r>
    </w:p>
    <w:p w14:paraId="673AC672">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0CA4943A">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5.35</w:t>
      </w:r>
      <w:r>
        <w:rPr>
          <w:rFonts w:hint="eastAsia" w:ascii="仿宋_GB2312" w:hAnsi="宋体"/>
          <w:szCs w:val="32"/>
        </w:rPr>
        <w:t>万元。其中：货物类采购</w:t>
      </w:r>
      <w:r>
        <w:rPr>
          <w:rFonts w:hint="eastAsia" w:ascii="仿宋_GB2312" w:hAnsi="宋体"/>
          <w:szCs w:val="32"/>
          <w:lang w:val="en-US" w:eastAsia="zh-CN"/>
        </w:rPr>
        <w:t>5.35</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0F611294">
      <w:pPr>
        <w:numPr>
          <w:ilvl w:val="0"/>
          <w:numId w:val="1"/>
        </w:numPr>
        <w:tabs>
          <w:tab w:val="center" w:pos="4475"/>
        </w:tabs>
        <w:spacing w:line="560" w:lineRule="exact"/>
        <w:ind w:firstLine="645"/>
        <w:rPr>
          <w:rFonts w:hint="eastAsia" w:ascii="黑体" w:hAnsi="黑体" w:eastAsia="黑体" w:cs="黑体"/>
          <w:kern w:val="0"/>
        </w:rPr>
      </w:pPr>
      <w:r>
        <w:rPr>
          <w:rFonts w:hint="eastAsia" w:ascii="黑体" w:hAnsi="黑体" w:eastAsia="黑体" w:cs="黑体"/>
          <w:kern w:val="0"/>
        </w:rPr>
        <w:t>国有资产占用情况说明</w:t>
      </w:r>
    </w:p>
    <w:p w14:paraId="53E5FD1E">
      <w:pPr>
        <w:tabs>
          <w:tab w:val="center" w:pos="4475"/>
        </w:tabs>
        <w:spacing w:line="560" w:lineRule="exact"/>
        <w:ind w:firstLine="645"/>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val="en-US" w:eastAsia="zh-CN"/>
        </w:rPr>
        <w:t>初固定资产原值52.18万元，其中设备42.62万元，占总资产81.68%，家具和用具9.56万元，占总资产18.32%；固定资产累计折旧37.8万元，其中设备累计折旧29.81万元，占固定资产累计折78.86%，家具和用具累计折旧7.99万元，占固定资产累计折21.14%；固定资产净值14.38万元</w:t>
      </w:r>
      <w:r>
        <w:rPr>
          <w:rFonts w:hint="eastAsia" w:ascii="仿宋_GB2312" w:hAnsi="宋体"/>
          <w:b w:val="0"/>
          <w:bCs w:val="0"/>
          <w:szCs w:val="32"/>
          <w:highlight w:val="none"/>
          <w:u w:val="none"/>
        </w:rPr>
        <w:t>。</w:t>
      </w:r>
    </w:p>
    <w:p w14:paraId="756A92B2">
      <w:pPr>
        <w:tabs>
          <w:tab w:val="center" w:pos="4475"/>
        </w:tabs>
        <w:spacing w:line="560" w:lineRule="exact"/>
        <w:ind w:firstLine="645"/>
        <w:rPr>
          <w:rFonts w:hint="eastAsia" w:ascii="仿宋_GB2312" w:hAnsi="宋体" w:eastAsia="仿宋_GB2312" w:cs="Times New Roman"/>
          <w:szCs w:val="32"/>
          <w:highlight w:val="none"/>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B0E46EE">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13.37</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14:paraId="3A292AAF">
      <w:pPr>
        <w:tabs>
          <w:tab w:val="center" w:pos="4475"/>
        </w:tabs>
        <w:spacing w:line="560" w:lineRule="exact"/>
        <w:ind w:firstLine="645"/>
        <w:rPr>
          <w:rFonts w:hint="eastAsia" w:ascii="仿宋_GB2312" w:hAnsi="宋体"/>
          <w:szCs w:val="32"/>
          <w:highlight w:val="none"/>
          <w:lang w:val="en-US" w:eastAsia="zh-CN"/>
        </w:rPr>
      </w:pPr>
      <w:r>
        <w:rPr>
          <w:rFonts w:hint="eastAsia" w:ascii="仿宋_GB2312"/>
          <w:sz w:val="32"/>
          <w:szCs w:val="32"/>
          <w:lang w:val="en-US" w:eastAsia="zh-CN"/>
        </w:rPr>
        <w:t>（二）重点项目预算绩效目标说明。</w:t>
      </w:r>
      <w:r>
        <w:rPr>
          <w:rFonts w:hint="eastAsia" w:ascii="仿宋_GB2312" w:hAnsi="宋体"/>
          <w:szCs w:val="32"/>
          <w:highlight w:val="none"/>
          <w:lang w:val="en-US" w:eastAsia="zh-CN"/>
        </w:rPr>
        <w:t>项目名称：综合业务经费，预算资金13.37万元，2025年度绩效目标为解决企业用工，促进农民工、城镇失业人员，脱贫劳动力等各类劳动者就业。</w:t>
      </w:r>
      <w:r>
        <w:rPr>
          <w:rFonts w:hint="eastAsia" w:ascii="仿宋_GB2312" w:hAnsi="宋体"/>
          <w:b w:val="0"/>
          <w:bCs w:val="0"/>
          <w:szCs w:val="32"/>
          <w:highlight w:val="none"/>
          <w:lang w:val="en-US" w:eastAsia="zh-CN"/>
        </w:rPr>
        <w:t>设3条数量指标：</w:t>
      </w:r>
      <w:r>
        <w:rPr>
          <w:rFonts w:hint="eastAsia" w:ascii="仿宋_GB2312" w:hAnsi="宋体"/>
          <w:szCs w:val="32"/>
          <w:highlight w:val="none"/>
          <w:lang w:val="en-US" w:eastAsia="zh-CN"/>
        </w:rPr>
        <w:t>数量指标1、享受社会保险补贴人数1500人,2、失业人员档案管理存放份数3876份，3、大型招聘会达成就业意向3770人；</w:t>
      </w:r>
      <w:r>
        <w:rPr>
          <w:rFonts w:hint="eastAsia" w:ascii="仿宋_GB2312" w:hAnsi="宋体"/>
          <w:b w:val="0"/>
          <w:bCs w:val="0"/>
          <w:szCs w:val="32"/>
          <w:highlight w:val="none"/>
          <w:lang w:val="en-US" w:eastAsia="zh-CN"/>
        </w:rPr>
        <w:t>设3条质量指标：</w:t>
      </w:r>
      <w:r>
        <w:rPr>
          <w:rFonts w:hint="eastAsia" w:ascii="仿宋_GB2312" w:hAnsi="宋体"/>
          <w:szCs w:val="32"/>
          <w:highlight w:val="none"/>
          <w:lang w:val="en-US" w:eastAsia="zh-CN"/>
        </w:rPr>
        <w:t>质量指标1、社会保险补贴发放准确率100%，2、档案保管完整性100%，3、完成招聘计划达成率90%；</w:t>
      </w:r>
      <w:r>
        <w:rPr>
          <w:rFonts w:hint="eastAsia" w:ascii="仿宋_GB2312" w:hAnsi="宋体"/>
          <w:b w:val="0"/>
          <w:bCs w:val="0"/>
          <w:szCs w:val="32"/>
          <w:highlight w:val="none"/>
          <w:lang w:val="en-US" w:eastAsia="zh-CN"/>
        </w:rPr>
        <w:t>设1条时效指标：</w:t>
      </w:r>
      <w:r>
        <w:rPr>
          <w:rFonts w:hint="eastAsia" w:ascii="仿宋_GB2312" w:hAnsi="宋体"/>
          <w:szCs w:val="32"/>
          <w:highlight w:val="none"/>
          <w:lang w:val="en-US" w:eastAsia="zh-CN"/>
        </w:rPr>
        <w:t>时效指标1、资金在规定时间内支付到位率100%；</w:t>
      </w:r>
      <w:r>
        <w:rPr>
          <w:rFonts w:hint="eastAsia" w:ascii="仿宋_GB2312" w:hAnsi="宋体"/>
          <w:b w:val="0"/>
          <w:bCs w:val="0"/>
          <w:szCs w:val="32"/>
          <w:highlight w:val="none"/>
          <w:lang w:val="en-US" w:eastAsia="zh-CN"/>
        </w:rPr>
        <w:t>设3条成本指标：</w:t>
      </w:r>
      <w:r>
        <w:rPr>
          <w:rFonts w:hint="eastAsia" w:ascii="仿宋_GB2312" w:hAnsi="宋体"/>
          <w:szCs w:val="32"/>
          <w:highlight w:val="none"/>
          <w:lang w:val="en-US" w:eastAsia="zh-CN"/>
        </w:rPr>
        <w:t>成本指标1、办理灵活就业人员社会保险补贴平均成本10元/人月,2、失业人员人事档案管理人均成本13元/人，3、求职人员人均成本标准18元/人；设4条经济效益指标：经济效益指标1、年末城镇登记失业率3.02%,2、</w:t>
      </w:r>
      <w:r>
        <w:rPr>
          <w:rFonts w:hint="eastAsia" w:ascii="仿宋_GB2312" w:hAnsi="宋体"/>
          <w:sz w:val="32"/>
          <w:szCs w:val="32"/>
          <w:highlight w:val="none"/>
          <w:u w:val="none"/>
          <w:lang w:val="en-US" w:eastAsia="zh-CN"/>
        </w:rPr>
        <w:t>办理灵活就业人员支出金额1.37万元，</w:t>
      </w:r>
      <w:r>
        <w:rPr>
          <w:rFonts w:hint="eastAsia" w:ascii="仿宋_GB2312" w:hAnsi="宋体"/>
          <w:szCs w:val="32"/>
          <w:highlight w:val="none"/>
          <w:lang w:val="en-US" w:eastAsia="zh-CN"/>
        </w:rPr>
        <w:t>3、</w:t>
      </w:r>
      <w:r>
        <w:rPr>
          <w:rFonts w:hint="eastAsia" w:ascii="仿宋_GB2312" w:hAnsi="宋体"/>
          <w:szCs w:val="32"/>
          <w:highlight w:val="none"/>
          <w:u w:val="none"/>
          <w:lang w:val="en-US" w:eastAsia="zh-CN"/>
        </w:rPr>
        <w:t>档案管理支出金额2万元，4、</w:t>
      </w:r>
      <w:r>
        <w:rPr>
          <w:rFonts w:hint="eastAsia" w:ascii="仿宋_GB2312" w:hAnsi="宋体"/>
          <w:szCs w:val="32"/>
          <w:highlight w:val="none"/>
          <w:lang w:val="en-US" w:eastAsia="zh-CN"/>
        </w:rPr>
        <w:t>招聘会支出金额10万元；</w:t>
      </w:r>
      <w:r>
        <w:rPr>
          <w:rFonts w:hint="eastAsia" w:ascii="仿宋_GB2312" w:hAnsi="宋体"/>
          <w:szCs w:val="32"/>
          <w:highlight w:val="none"/>
          <w:u w:val="none"/>
          <w:lang w:val="en-US" w:eastAsia="zh-CN"/>
        </w:rPr>
        <w:t>设2条满意度指</w:t>
      </w:r>
      <w:r>
        <w:rPr>
          <w:rFonts w:hint="eastAsia" w:ascii="仿宋_GB2312" w:hAnsi="宋体"/>
          <w:szCs w:val="32"/>
          <w:highlight w:val="none"/>
          <w:lang w:val="en-US" w:eastAsia="zh-CN"/>
        </w:rPr>
        <w:t>标：满意度指标1、受益受益群众的满意度90%,2、就业扶持政策经办服务满意90%。</w:t>
      </w:r>
    </w:p>
    <w:tbl>
      <w:tblPr>
        <w:tblStyle w:val="6"/>
        <w:tblW w:w="8813"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448"/>
        <w:gridCol w:w="1320"/>
        <w:gridCol w:w="753"/>
        <w:gridCol w:w="1902"/>
        <w:gridCol w:w="2159"/>
      </w:tblGrid>
      <w:tr w14:paraId="4D32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52" w:type="dxa"/>
            <w:gridSpan w:val="4"/>
            <w:tcBorders>
              <w:top w:val="single" w:color="000000" w:sz="4" w:space="0"/>
              <w:left w:val="single" w:color="000000" w:sz="4" w:space="0"/>
              <w:bottom w:val="single" w:color="000000" w:sz="4" w:space="0"/>
              <w:right w:val="single" w:color="000000" w:sz="4" w:space="0"/>
            </w:tcBorders>
            <w:vAlign w:val="center"/>
          </w:tcPr>
          <w:p w14:paraId="0C56C3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 w:hAnsi="仿宋" w:eastAsia="仿宋" w:cs="仿宋"/>
                <w:b/>
                <w:bCs/>
                <w:i w:val="0"/>
                <w:iCs w:val="0"/>
                <w:color w:val="000000"/>
                <w:kern w:val="0"/>
                <w:sz w:val="32"/>
                <w:szCs w:val="32"/>
                <w:u w:val="none"/>
                <w:lang w:val="en-US" w:eastAsia="zh-CN" w:bidi="ar"/>
              </w:rPr>
              <w:t>项目名称</w:t>
            </w:r>
          </w:p>
        </w:tc>
        <w:tc>
          <w:tcPr>
            <w:tcW w:w="4061" w:type="dxa"/>
            <w:gridSpan w:val="2"/>
            <w:tcBorders>
              <w:top w:val="single" w:color="000000" w:sz="4" w:space="0"/>
              <w:left w:val="single" w:color="000000" w:sz="4" w:space="0"/>
              <w:bottom w:val="nil"/>
              <w:right w:val="single" w:color="000000" w:sz="4" w:space="0"/>
            </w:tcBorders>
            <w:vAlign w:val="center"/>
          </w:tcPr>
          <w:p w14:paraId="1AD185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_GB2312" w:hAnsi="仿宋_GB2312" w:eastAsia="仿宋_GB2312" w:cs="仿宋_GB2312"/>
                <w:b/>
                <w:bCs/>
                <w:szCs w:val="32"/>
                <w:vertAlign w:val="baseline"/>
                <w:lang w:eastAsia="zh-CN"/>
              </w:rPr>
              <w:t>预算数（单位：万元）</w:t>
            </w:r>
          </w:p>
        </w:tc>
      </w:tr>
      <w:tr w14:paraId="3CB7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752" w:type="dxa"/>
            <w:gridSpan w:val="4"/>
            <w:tcBorders>
              <w:top w:val="single" w:color="000000" w:sz="4" w:space="0"/>
              <w:left w:val="single" w:color="000000" w:sz="4" w:space="0"/>
              <w:bottom w:val="single" w:color="000000" w:sz="4" w:space="0"/>
              <w:right w:val="single" w:color="000000" w:sz="4" w:space="0"/>
            </w:tcBorders>
            <w:vAlign w:val="center"/>
          </w:tcPr>
          <w:p w14:paraId="6DB1F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 w:hAnsi="仿宋" w:eastAsia="仿宋" w:cs="仿宋"/>
                <w:sz w:val="32"/>
                <w:szCs w:val="32"/>
                <w:vertAlign w:val="baseline"/>
                <w:lang w:val="en-US" w:eastAsia="zh-CN"/>
              </w:rPr>
              <w:t>综合业务经费</w:t>
            </w:r>
          </w:p>
        </w:tc>
        <w:tc>
          <w:tcPr>
            <w:tcW w:w="4061" w:type="dxa"/>
            <w:gridSpan w:val="2"/>
            <w:tcBorders>
              <w:top w:val="single" w:color="000000" w:sz="4" w:space="0"/>
              <w:left w:val="single" w:color="000000" w:sz="4" w:space="0"/>
              <w:bottom w:val="single" w:color="000000" w:sz="4" w:space="0"/>
              <w:right w:val="single" w:color="000000" w:sz="4" w:space="0"/>
            </w:tcBorders>
            <w:vAlign w:val="center"/>
          </w:tcPr>
          <w:p w14:paraId="4A827AE6">
            <w:pPr>
              <w:keepNext w:val="0"/>
              <w:keepLines w:val="0"/>
              <w:widowControl/>
              <w:suppressLineNumbers w:val="0"/>
              <w:ind w:firstLine="1600" w:firstLineChars="500"/>
              <w:jc w:val="left"/>
              <w:textAlignment w:val="center"/>
              <w:rPr>
                <w:rFonts w:hint="default" w:ascii="宋体" w:hAnsi="宋体" w:eastAsia="宋体" w:cs="宋体"/>
                <w:i w:val="0"/>
                <w:iCs w:val="0"/>
                <w:color w:val="000000"/>
                <w:sz w:val="20"/>
                <w:szCs w:val="20"/>
                <w:u w:val="none"/>
                <w:lang w:val="en-US"/>
              </w:rPr>
            </w:pPr>
            <w:r>
              <w:rPr>
                <w:rFonts w:hint="eastAsia" w:ascii="仿宋_GB2312" w:hAnsi="仿宋_GB2312" w:cs="仿宋_GB2312"/>
                <w:szCs w:val="32"/>
                <w:vertAlign w:val="baseline"/>
                <w:lang w:val="en-US" w:eastAsia="zh-CN"/>
              </w:rPr>
              <w:t>13.37</w:t>
            </w:r>
          </w:p>
        </w:tc>
      </w:tr>
      <w:tr w14:paraId="22B1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13" w:type="dxa"/>
            <w:gridSpan w:val="6"/>
            <w:tcBorders>
              <w:top w:val="single" w:color="000000" w:sz="4" w:space="0"/>
              <w:left w:val="single" w:color="000000" w:sz="4" w:space="0"/>
              <w:bottom w:val="single" w:color="000000" w:sz="4" w:space="0"/>
              <w:right w:val="single" w:color="000000" w:sz="4" w:space="0"/>
            </w:tcBorders>
            <w:vAlign w:val="center"/>
          </w:tcPr>
          <w:p w14:paraId="591D91D9">
            <w:pPr>
              <w:keepNext w:val="0"/>
              <w:keepLines w:val="0"/>
              <w:widowControl/>
              <w:suppressLineNumbers w:val="0"/>
              <w:jc w:val="center"/>
              <w:textAlignment w:val="center"/>
              <w:rPr>
                <w:rFonts w:hint="eastAsia" w:ascii="仿宋_GB2312" w:hAnsi="仿宋_GB2312" w:cs="仿宋_GB2312"/>
                <w:szCs w:val="32"/>
                <w:vertAlign w:val="baseline"/>
                <w:lang w:val="en-US" w:eastAsia="zh-CN"/>
              </w:rPr>
            </w:pPr>
            <w:r>
              <w:rPr>
                <w:rFonts w:hint="eastAsia" w:ascii="仿宋_GB2312" w:hAnsi="仿宋_GB2312" w:eastAsia="仿宋_GB2312" w:cs="仿宋_GB2312"/>
                <w:b/>
                <w:bCs/>
                <w:szCs w:val="32"/>
                <w:vertAlign w:val="baseline"/>
                <w:lang w:eastAsia="zh-CN"/>
              </w:rPr>
              <w:t>绩效目标</w:t>
            </w:r>
          </w:p>
        </w:tc>
      </w:tr>
      <w:tr w14:paraId="1DA6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13" w:type="dxa"/>
            <w:gridSpan w:val="6"/>
            <w:tcBorders>
              <w:top w:val="single" w:color="000000" w:sz="4" w:space="0"/>
              <w:left w:val="single" w:color="000000" w:sz="4" w:space="0"/>
              <w:bottom w:val="single" w:color="000000" w:sz="4" w:space="0"/>
              <w:right w:val="single" w:color="000000" w:sz="4" w:space="0"/>
            </w:tcBorders>
            <w:vAlign w:val="center"/>
          </w:tcPr>
          <w:p w14:paraId="7E172C8F">
            <w:pPr>
              <w:keepNext w:val="0"/>
              <w:keepLines w:val="0"/>
              <w:widowControl/>
              <w:suppressLineNumbers w:val="0"/>
              <w:jc w:val="left"/>
              <w:textAlignment w:val="center"/>
              <w:rPr>
                <w:rFonts w:hint="eastAsia" w:ascii="仿宋_GB2312" w:hAnsi="仿宋_GB2312" w:eastAsia="仿宋_GB2312" w:cs="仿宋_GB2312"/>
                <w:b/>
                <w:bCs/>
                <w:szCs w:val="32"/>
                <w:vertAlign w:val="baseline"/>
                <w:lang w:eastAsia="zh-CN"/>
              </w:rPr>
            </w:pPr>
            <w:r>
              <w:rPr>
                <w:rFonts w:hint="eastAsia" w:ascii="仿宋" w:hAnsi="仿宋" w:eastAsia="仿宋" w:cs="仿宋"/>
                <w:sz w:val="32"/>
                <w:szCs w:val="32"/>
                <w:highlight w:val="none"/>
                <w:lang w:val="en-US" w:eastAsia="zh-CN"/>
              </w:rPr>
              <w:t>为解决企业用工，促进农民工、城镇失业人员，脱贫劳动力等各类劳动者就业</w:t>
            </w:r>
          </w:p>
        </w:tc>
      </w:tr>
      <w:tr w14:paraId="2100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1231" w:type="dxa"/>
            <w:vMerge w:val="restart"/>
            <w:tcBorders>
              <w:top w:val="single" w:color="000000" w:sz="4" w:space="0"/>
              <w:left w:val="single" w:color="000000" w:sz="4" w:space="0"/>
              <w:right w:val="single" w:color="000000" w:sz="4" w:space="0"/>
            </w:tcBorders>
            <w:textDirection w:val="tbLrV"/>
            <w:vAlign w:val="center"/>
          </w:tcPr>
          <w:p w14:paraId="61219376">
            <w:pPr>
              <w:keepNext w:val="0"/>
              <w:keepLines w:val="0"/>
              <w:widowControl/>
              <w:suppressLineNumbers w:val="0"/>
              <w:ind w:left="113" w:right="113"/>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绩效指标</w:t>
            </w:r>
          </w:p>
        </w:tc>
        <w:tc>
          <w:tcPr>
            <w:tcW w:w="1448" w:type="dxa"/>
            <w:tcBorders>
              <w:top w:val="single" w:color="000000" w:sz="4" w:space="0"/>
              <w:left w:val="single" w:color="000000" w:sz="4" w:space="0"/>
              <w:bottom w:val="single" w:color="000000" w:sz="4" w:space="0"/>
              <w:right w:val="single" w:color="000000" w:sz="4" w:space="0"/>
            </w:tcBorders>
            <w:vAlign w:val="center"/>
          </w:tcPr>
          <w:p w14:paraId="5EFFC155">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一级</w:t>
            </w:r>
          </w:p>
          <w:p w14:paraId="11E5176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031605DE">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二级</w:t>
            </w:r>
          </w:p>
          <w:p w14:paraId="69FD4B09">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06F03974">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三级指标</w:t>
            </w:r>
          </w:p>
        </w:tc>
        <w:tc>
          <w:tcPr>
            <w:tcW w:w="2159" w:type="dxa"/>
            <w:tcBorders>
              <w:top w:val="single" w:color="000000" w:sz="4" w:space="0"/>
              <w:left w:val="single" w:color="000000" w:sz="4" w:space="0"/>
              <w:bottom w:val="single" w:color="000000" w:sz="4" w:space="0"/>
              <w:right w:val="single" w:color="000000" w:sz="4" w:space="0"/>
            </w:tcBorders>
            <w:vAlign w:val="center"/>
          </w:tcPr>
          <w:p w14:paraId="609B2DAA">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14:paraId="01680C0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i w:val="0"/>
                <w:color w:val="000000"/>
                <w:kern w:val="0"/>
                <w:sz w:val="32"/>
                <w:szCs w:val="32"/>
                <w:u w:val="none"/>
                <w:lang w:val="en-US" w:eastAsia="zh-CN" w:bidi="ar"/>
              </w:rPr>
              <w:t>指标值</w:t>
            </w:r>
          </w:p>
          <w:p w14:paraId="620988E1">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p>
        </w:tc>
      </w:tr>
      <w:tr w14:paraId="4E2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31" w:type="dxa"/>
            <w:vMerge w:val="continue"/>
            <w:tcBorders>
              <w:left w:val="single" w:color="000000" w:sz="4" w:space="0"/>
              <w:right w:val="single" w:color="000000" w:sz="4" w:space="0"/>
            </w:tcBorders>
            <w:vAlign w:val="center"/>
          </w:tcPr>
          <w:p w14:paraId="3C78B5B1">
            <w:pPr>
              <w:jc w:val="center"/>
              <w:rPr>
                <w:rFonts w:hint="eastAsia" w:ascii="宋体" w:hAnsi="宋体" w:eastAsia="宋体" w:cs="宋体"/>
                <w:b/>
                <w:bCs/>
                <w:i w:val="0"/>
                <w:iCs w:val="0"/>
                <w:color w:val="000000"/>
                <w:sz w:val="20"/>
                <w:szCs w:val="20"/>
                <w:u w:val="none"/>
              </w:rPr>
            </w:pPr>
          </w:p>
        </w:tc>
        <w:tc>
          <w:tcPr>
            <w:tcW w:w="1448" w:type="dxa"/>
            <w:vMerge w:val="restart"/>
            <w:tcBorders>
              <w:top w:val="single" w:color="000000" w:sz="4" w:space="0"/>
              <w:left w:val="single" w:color="000000" w:sz="4" w:space="0"/>
              <w:right w:val="single" w:color="000000" w:sz="4" w:space="0"/>
            </w:tcBorders>
            <w:vAlign w:val="center"/>
          </w:tcPr>
          <w:p w14:paraId="6646C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20" w:type="dxa"/>
            <w:vMerge w:val="restart"/>
            <w:tcBorders>
              <w:top w:val="single" w:color="000000" w:sz="4" w:space="0"/>
              <w:left w:val="single" w:color="000000" w:sz="4" w:space="0"/>
              <w:right w:val="single" w:color="000000" w:sz="4" w:space="0"/>
            </w:tcBorders>
            <w:vAlign w:val="center"/>
          </w:tcPr>
          <w:p w14:paraId="5493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67483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highlight w:val="none"/>
                <w:lang w:val="en-US" w:eastAsia="zh-CN"/>
              </w:rPr>
              <w:t>享受社会保险补贴人数</w:t>
            </w:r>
          </w:p>
        </w:tc>
        <w:tc>
          <w:tcPr>
            <w:tcW w:w="2159" w:type="dxa"/>
            <w:tcBorders>
              <w:top w:val="single" w:color="000000" w:sz="4" w:space="0"/>
              <w:left w:val="single" w:color="000000" w:sz="4" w:space="0"/>
              <w:bottom w:val="single" w:color="000000" w:sz="4" w:space="0"/>
              <w:right w:val="single" w:color="000000" w:sz="4" w:space="0"/>
            </w:tcBorders>
            <w:vAlign w:val="center"/>
          </w:tcPr>
          <w:p w14:paraId="7F0C053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≥1500人</w:t>
            </w:r>
          </w:p>
        </w:tc>
      </w:tr>
      <w:tr w14:paraId="77F4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1" w:type="dxa"/>
            <w:vMerge w:val="continue"/>
            <w:tcBorders>
              <w:left w:val="single" w:color="000000" w:sz="4" w:space="0"/>
              <w:right w:val="single" w:color="000000" w:sz="4" w:space="0"/>
            </w:tcBorders>
            <w:vAlign w:val="center"/>
          </w:tcPr>
          <w:p w14:paraId="6E524591">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6C0D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000000" w:sz="4" w:space="0"/>
            </w:tcBorders>
            <w:vAlign w:val="center"/>
          </w:tcPr>
          <w:p w14:paraId="47D28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38F332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失业人员档案管理存放份数</w:t>
            </w:r>
          </w:p>
        </w:tc>
        <w:tc>
          <w:tcPr>
            <w:tcW w:w="2159" w:type="dxa"/>
            <w:tcBorders>
              <w:top w:val="single" w:color="000000" w:sz="4" w:space="0"/>
              <w:left w:val="single" w:color="000000" w:sz="4" w:space="0"/>
              <w:bottom w:val="single" w:color="000000" w:sz="4" w:space="0"/>
              <w:right w:val="single" w:color="000000" w:sz="4" w:space="0"/>
            </w:tcBorders>
            <w:vAlign w:val="center"/>
          </w:tcPr>
          <w:p w14:paraId="745BBDA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≥3876人</w:t>
            </w:r>
          </w:p>
        </w:tc>
      </w:tr>
      <w:tr w14:paraId="2865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231" w:type="dxa"/>
            <w:vMerge w:val="continue"/>
            <w:tcBorders>
              <w:left w:val="single" w:color="000000" w:sz="4" w:space="0"/>
              <w:right w:val="single" w:color="000000" w:sz="4" w:space="0"/>
            </w:tcBorders>
            <w:vAlign w:val="center"/>
          </w:tcPr>
          <w:p w14:paraId="3076CFA0">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0205B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000000" w:sz="4" w:space="0"/>
            </w:tcBorders>
            <w:vAlign w:val="center"/>
          </w:tcPr>
          <w:p w14:paraId="03FFA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63CFD5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大型招聘会达成就业意向</w:t>
            </w:r>
          </w:p>
        </w:tc>
        <w:tc>
          <w:tcPr>
            <w:tcW w:w="2159" w:type="dxa"/>
            <w:tcBorders>
              <w:top w:val="single" w:color="000000" w:sz="4" w:space="0"/>
              <w:left w:val="single" w:color="000000" w:sz="4" w:space="0"/>
              <w:bottom w:val="single" w:color="000000" w:sz="4" w:space="0"/>
              <w:right w:val="single" w:color="000000" w:sz="4" w:space="0"/>
            </w:tcBorders>
            <w:vAlign w:val="center"/>
          </w:tcPr>
          <w:p w14:paraId="2ECA2A4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≥3770人</w:t>
            </w:r>
          </w:p>
        </w:tc>
      </w:tr>
      <w:tr w14:paraId="6C04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1" w:type="dxa"/>
            <w:vMerge w:val="continue"/>
            <w:tcBorders>
              <w:left w:val="single" w:color="000000" w:sz="4" w:space="0"/>
              <w:right w:val="single" w:color="000000" w:sz="4" w:space="0"/>
            </w:tcBorders>
            <w:vAlign w:val="center"/>
          </w:tcPr>
          <w:p w14:paraId="0831F828">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5B0BD828">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right w:val="single" w:color="000000" w:sz="4" w:space="0"/>
            </w:tcBorders>
            <w:vAlign w:val="center"/>
          </w:tcPr>
          <w:p w14:paraId="673D7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52A89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highlight w:val="none"/>
                <w:lang w:val="en-US" w:eastAsia="zh-CN"/>
              </w:rPr>
              <w:t>社会保险补贴发放准确率</w:t>
            </w:r>
          </w:p>
        </w:tc>
        <w:tc>
          <w:tcPr>
            <w:tcW w:w="2159" w:type="dxa"/>
            <w:tcBorders>
              <w:top w:val="single" w:color="000000" w:sz="4" w:space="0"/>
              <w:left w:val="single" w:color="000000" w:sz="4" w:space="0"/>
              <w:bottom w:val="single" w:color="000000" w:sz="4" w:space="0"/>
              <w:right w:val="single" w:color="000000" w:sz="4" w:space="0"/>
            </w:tcBorders>
            <w:vAlign w:val="center"/>
          </w:tcPr>
          <w:p w14:paraId="705992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14:paraId="44C2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1" w:type="dxa"/>
            <w:vMerge w:val="continue"/>
            <w:tcBorders>
              <w:left w:val="single" w:color="000000" w:sz="4" w:space="0"/>
              <w:right w:val="single" w:color="000000" w:sz="4" w:space="0"/>
            </w:tcBorders>
            <w:vAlign w:val="center"/>
          </w:tcPr>
          <w:p w14:paraId="38046274">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35E1A7F0">
            <w:pPr>
              <w:jc w:val="center"/>
              <w:rPr>
                <w:rFonts w:hint="eastAsia" w:ascii="宋体" w:hAnsi="宋体" w:eastAsia="宋体" w:cs="宋体"/>
                <w:i w:val="0"/>
                <w:iCs w:val="0"/>
                <w:color w:val="000000"/>
                <w:sz w:val="22"/>
                <w:szCs w:val="22"/>
                <w:u w:val="none"/>
              </w:rPr>
            </w:pPr>
          </w:p>
        </w:tc>
        <w:tc>
          <w:tcPr>
            <w:tcW w:w="1320" w:type="dxa"/>
            <w:vMerge w:val="continue"/>
            <w:tcBorders>
              <w:left w:val="single" w:color="000000" w:sz="4" w:space="0"/>
              <w:right w:val="single" w:color="000000" w:sz="4" w:space="0"/>
            </w:tcBorders>
            <w:vAlign w:val="center"/>
          </w:tcPr>
          <w:p w14:paraId="38B00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5B6B4A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档案保管完整性</w:t>
            </w:r>
          </w:p>
        </w:tc>
        <w:tc>
          <w:tcPr>
            <w:tcW w:w="2159" w:type="dxa"/>
            <w:tcBorders>
              <w:top w:val="single" w:color="000000" w:sz="4" w:space="0"/>
              <w:left w:val="single" w:color="000000" w:sz="4" w:space="0"/>
              <w:bottom w:val="single" w:color="000000" w:sz="4" w:space="0"/>
              <w:right w:val="single" w:color="000000" w:sz="4" w:space="0"/>
            </w:tcBorders>
            <w:vAlign w:val="center"/>
          </w:tcPr>
          <w:p w14:paraId="482E6500">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14:paraId="011C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1" w:type="dxa"/>
            <w:vMerge w:val="continue"/>
            <w:tcBorders>
              <w:left w:val="single" w:color="000000" w:sz="4" w:space="0"/>
              <w:right w:val="single" w:color="000000" w:sz="4" w:space="0"/>
            </w:tcBorders>
            <w:vAlign w:val="center"/>
          </w:tcPr>
          <w:p w14:paraId="56B90D00">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2890C129">
            <w:pPr>
              <w:jc w:val="center"/>
              <w:rPr>
                <w:rFonts w:hint="eastAsia" w:ascii="宋体" w:hAnsi="宋体" w:eastAsia="宋体" w:cs="宋体"/>
                <w:i w:val="0"/>
                <w:iCs w:val="0"/>
                <w:color w:val="000000"/>
                <w:sz w:val="22"/>
                <w:szCs w:val="22"/>
                <w:u w:val="none"/>
              </w:rPr>
            </w:pPr>
          </w:p>
        </w:tc>
        <w:tc>
          <w:tcPr>
            <w:tcW w:w="1320" w:type="dxa"/>
            <w:vMerge w:val="continue"/>
            <w:tcBorders>
              <w:left w:val="single" w:color="000000" w:sz="4" w:space="0"/>
              <w:bottom w:val="single" w:color="000000" w:sz="4" w:space="0"/>
              <w:right w:val="single" w:color="000000" w:sz="4" w:space="0"/>
            </w:tcBorders>
            <w:vAlign w:val="center"/>
          </w:tcPr>
          <w:p w14:paraId="1F7B3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798756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完成招聘计划达成率</w:t>
            </w:r>
          </w:p>
        </w:tc>
        <w:tc>
          <w:tcPr>
            <w:tcW w:w="2159" w:type="dxa"/>
            <w:tcBorders>
              <w:top w:val="single" w:color="000000" w:sz="4" w:space="0"/>
              <w:left w:val="single" w:color="000000" w:sz="4" w:space="0"/>
              <w:bottom w:val="single" w:color="000000" w:sz="4" w:space="0"/>
              <w:right w:val="single" w:color="000000" w:sz="4" w:space="0"/>
            </w:tcBorders>
            <w:vAlign w:val="center"/>
          </w:tcPr>
          <w:p w14:paraId="64B7F1D9">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w:t>
            </w:r>
          </w:p>
        </w:tc>
      </w:tr>
      <w:tr w14:paraId="5860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1" w:type="dxa"/>
            <w:vMerge w:val="continue"/>
            <w:tcBorders>
              <w:left w:val="single" w:color="000000" w:sz="4" w:space="0"/>
              <w:right w:val="single" w:color="000000" w:sz="4" w:space="0"/>
            </w:tcBorders>
            <w:vAlign w:val="center"/>
          </w:tcPr>
          <w:p w14:paraId="6324CE7F">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2BF2052C">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auto" w:sz="4" w:space="0"/>
              <w:right w:val="single" w:color="000000" w:sz="4" w:space="0"/>
            </w:tcBorders>
            <w:vAlign w:val="center"/>
          </w:tcPr>
          <w:p w14:paraId="4C660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41B17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highlight w:val="none"/>
                <w:lang w:val="en-US" w:eastAsia="zh-CN"/>
              </w:rPr>
              <w:t>资金在规定时间内支付到位率</w:t>
            </w:r>
          </w:p>
        </w:tc>
        <w:tc>
          <w:tcPr>
            <w:tcW w:w="2159" w:type="dxa"/>
            <w:tcBorders>
              <w:top w:val="single" w:color="000000" w:sz="4" w:space="0"/>
              <w:left w:val="single" w:color="000000" w:sz="4" w:space="0"/>
              <w:bottom w:val="single" w:color="000000" w:sz="4" w:space="0"/>
              <w:right w:val="single" w:color="000000" w:sz="4" w:space="0"/>
            </w:tcBorders>
            <w:vAlign w:val="center"/>
          </w:tcPr>
          <w:p w14:paraId="3C5E6475">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100%</w:t>
            </w:r>
          </w:p>
        </w:tc>
      </w:tr>
      <w:tr w14:paraId="629A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20CA660B">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44B819F9">
            <w:pPr>
              <w:jc w:val="center"/>
              <w:rPr>
                <w:rFonts w:hint="eastAsia" w:ascii="宋体" w:hAnsi="宋体" w:eastAsia="宋体" w:cs="宋体"/>
                <w:i w:val="0"/>
                <w:iCs w:val="0"/>
                <w:color w:val="000000"/>
                <w:sz w:val="22"/>
                <w:szCs w:val="22"/>
                <w:u w:val="none"/>
              </w:rPr>
            </w:pPr>
          </w:p>
        </w:tc>
        <w:tc>
          <w:tcPr>
            <w:tcW w:w="1320" w:type="dxa"/>
            <w:vMerge w:val="restart"/>
            <w:tcBorders>
              <w:top w:val="single" w:color="auto" w:sz="4" w:space="0"/>
              <w:left w:val="single" w:color="000000" w:sz="4" w:space="0"/>
              <w:right w:val="single" w:color="000000" w:sz="4" w:space="0"/>
            </w:tcBorders>
            <w:vAlign w:val="center"/>
          </w:tcPr>
          <w:p w14:paraId="65B7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5F4C2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highlight w:val="none"/>
                <w:lang w:val="en-US" w:eastAsia="zh-CN"/>
              </w:rPr>
              <w:t>办理灵活就业人员社会保险补贴平均成本</w:t>
            </w:r>
          </w:p>
        </w:tc>
        <w:tc>
          <w:tcPr>
            <w:tcW w:w="2159" w:type="dxa"/>
            <w:tcBorders>
              <w:top w:val="single" w:color="000000" w:sz="4" w:space="0"/>
              <w:left w:val="single" w:color="000000" w:sz="4" w:space="0"/>
              <w:bottom w:val="single" w:color="000000" w:sz="4" w:space="0"/>
              <w:right w:val="single" w:color="000000" w:sz="4" w:space="0"/>
            </w:tcBorders>
            <w:vAlign w:val="center"/>
          </w:tcPr>
          <w:p w14:paraId="79482B18">
            <w:pPr>
              <w:jc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vertAlign w:val="baseline"/>
                <w:lang w:val="en-US" w:eastAsia="zh-CN"/>
              </w:rPr>
              <w:t>10元/人/月</w:t>
            </w:r>
          </w:p>
        </w:tc>
      </w:tr>
      <w:tr w14:paraId="4AC2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2AB1DE62">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right w:val="single" w:color="000000" w:sz="4" w:space="0"/>
            </w:tcBorders>
            <w:vAlign w:val="center"/>
          </w:tcPr>
          <w:p w14:paraId="45BD5313">
            <w:pPr>
              <w:jc w:val="center"/>
              <w:rPr>
                <w:rFonts w:hint="eastAsia" w:ascii="宋体" w:hAnsi="宋体" w:eastAsia="宋体" w:cs="宋体"/>
                <w:i w:val="0"/>
                <w:iCs w:val="0"/>
                <w:color w:val="000000"/>
                <w:sz w:val="22"/>
                <w:szCs w:val="22"/>
                <w:u w:val="none"/>
              </w:rPr>
            </w:pPr>
          </w:p>
        </w:tc>
        <w:tc>
          <w:tcPr>
            <w:tcW w:w="1320" w:type="dxa"/>
            <w:vMerge w:val="continue"/>
            <w:tcBorders>
              <w:left w:val="single" w:color="000000" w:sz="4" w:space="0"/>
              <w:right w:val="single" w:color="000000" w:sz="4" w:space="0"/>
            </w:tcBorders>
            <w:vAlign w:val="center"/>
          </w:tcPr>
          <w:p w14:paraId="172DA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5E9FE16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失业人员人事档案管理人均成本</w:t>
            </w:r>
          </w:p>
        </w:tc>
        <w:tc>
          <w:tcPr>
            <w:tcW w:w="2159" w:type="dxa"/>
            <w:tcBorders>
              <w:top w:val="single" w:color="000000" w:sz="4" w:space="0"/>
              <w:left w:val="single" w:color="000000" w:sz="4" w:space="0"/>
              <w:bottom w:val="single" w:color="000000" w:sz="4" w:space="0"/>
              <w:right w:val="single" w:color="000000" w:sz="4" w:space="0"/>
            </w:tcBorders>
            <w:vAlign w:val="center"/>
          </w:tcPr>
          <w:p w14:paraId="0E3E47D7">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vertAlign w:val="baseline"/>
                <w:lang w:val="en-US" w:eastAsia="zh-CN"/>
              </w:rPr>
              <w:t>13元/人</w:t>
            </w:r>
          </w:p>
        </w:tc>
      </w:tr>
      <w:tr w14:paraId="2C2A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30F07AE9">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000000" w:sz="4" w:space="0"/>
              <w:bottom w:val="single" w:color="auto" w:sz="4" w:space="0"/>
              <w:right w:val="single" w:color="000000" w:sz="4" w:space="0"/>
            </w:tcBorders>
            <w:vAlign w:val="center"/>
          </w:tcPr>
          <w:p w14:paraId="34A0C89A">
            <w:pPr>
              <w:jc w:val="center"/>
              <w:rPr>
                <w:rFonts w:hint="eastAsia" w:ascii="宋体" w:hAnsi="宋体" w:eastAsia="宋体" w:cs="宋体"/>
                <w:i w:val="0"/>
                <w:iCs w:val="0"/>
                <w:color w:val="000000"/>
                <w:sz w:val="22"/>
                <w:szCs w:val="22"/>
                <w:u w:val="none"/>
              </w:rPr>
            </w:pPr>
          </w:p>
        </w:tc>
        <w:tc>
          <w:tcPr>
            <w:tcW w:w="1320" w:type="dxa"/>
            <w:vMerge w:val="continue"/>
            <w:tcBorders>
              <w:left w:val="single" w:color="000000" w:sz="4" w:space="0"/>
              <w:bottom w:val="single" w:color="auto" w:sz="4" w:space="0"/>
              <w:right w:val="single" w:color="000000" w:sz="4" w:space="0"/>
            </w:tcBorders>
            <w:vAlign w:val="center"/>
          </w:tcPr>
          <w:p w14:paraId="49E265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14:paraId="6FE7D7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求职人员人均成本标准</w:t>
            </w:r>
          </w:p>
        </w:tc>
        <w:tc>
          <w:tcPr>
            <w:tcW w:w="2159" w:type="dxa"/>
            <w:tcBorders>
              <w:top w:val="single" w:color="000000" w:sz="4" w:space="0"/>
              <w:left w:val="single" w:color="000000" w:sz="4" w:space="0"/>
              <w:bottom w:val="single" w:color="000000" w:sz="4" w:space="0"/>
              <w:right w:val="single" w:color="000000" w:sz="4" w:space="0"/>
            </w:tcBorders>
            <w:vAlign w:val="center"/>
          </w:tcPr>
          <w:p w14:paraId="11F65E05">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vertAlign w:val="baseline"/>
                <w:lang w:val="en-US" w:eastAsia="zh-CN"/>
              </w:rPr>
              <w:t>18元/人</w:t>
            </w:r>
          </w:p>
        </w:tc>
      </w:tr>
      <w:tr w14:paraId="2078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57201AFF">
            <w:pPr>
              <w:jc w:val="center"/>
              <w:rPr>
                <w:rFonts w:hint="eastAsia" w:ascii="宋体" w:hAnsi="宋体" w:eastAsia="宋体" w:cs="宋体"/>
                <w:b/>
                <w:bCs/>
                <w:i w:val="0"/>
                <w:iCs w:val="0"/>
                <w:color w:val="000000"/>
                <w:sz w:val="20"/>
                <w:szCs w:val="20"/>
                <w:u w:val="none"/>
              </w:rPr>
            </w:pPr>
          </w:p>
        </w:tc>
        <w:tc>
          <w:tcPr>
            <w:tcW w:w="1448" w:type="dxa"/>
            <w:vMerge w:val="restart"/>
            <w:tcBorders>
              <w:top w:val="single" w:color="auto" w:sz="4" w:space="0"/>
              <w:left w:val="single" w:color="auto" w:sz="4" w:space="0"/>
              <w:right w:val="single" w:color="000000" w:sz="4" w:space="0"/>
            </w:tcBorders>
            <w:vAlign w:val="center"/>
          </w:tcPr>
          <w:p w14:paraId="5CC48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20" w:type="dxa"/>
            <w:vMerge w:val="restart"/>
            <w:tcBorders>
              <w:top w:val="single" w:color="auto" w:sz="4" w:space="0"/>
              <w:left w:val="single" w:color="000000" w:sz="4" w:space="0"/>
              <w:right w:val="single" w:color="auto" w:sz="4" w:space="0"/>
            </w:tcBorders>
            <w:vAlign w:val="center"/>
          </w:tcPr>
          <w:p w14:paraId="4A39E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24F2A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highlight w:val="none"/>
                <w:lang w:val="en-US" w:eastAsia="zh-CN"/>
              </w:rPr>
              <w:t>年末城镇登记失业率</w:t>
            </w:r>
          </w:p>
        </w:tc>
        <w:tc>
          <w:tcPr>
            <w:tcW w:w="2159" w:type="dxa"/>
            <w:tcBorders>
              <w:top w:val="single" w:color="000000" w:sz="4" w:space="0"/>
              <w:left w:val="single" w:color="000000" w:sz="4" w:space="0"/>
              <w:bottom w:val="single" w:color="000000" w:sz="4" w:space="0"/>
              <w:right w:val="single" w:color="000000" w:sz="4" w:space="0"/>
            </w:tcBorders>
            <w:vAlign w:val="center"/>
          </w:tcPr>
          <w:p w14:paraId="790EDD57">
            <w:pPr>
              <w:jc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vertAlign w:val="baseline"/>
                <w:lang w:val="en-US" w:eastAsia="zh-CN"/>
              </w:rPr>
              <w:t>3.02%</w:t>
            </w:r>
          </w:p>
        </w:tc>
      </w:tr>
      <w:tr w14:paraId="03D6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570F36E7">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auto" w:sz="4" w:space="0"/>
              <w:right w:val="single" w:color="000000" w:sz="4" w:space="0"/>
            </w:tcBorders>
            <w:vAlign w:val="center"/>
          </w:tcPr>
          <w:p w14:paraId="62778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auto" w:sz="4" w:space="0"/>
            </w:tcBorders>
            <w:vAlign w:val="center"/>
          </w:tcPr>
          <w:p w14:paraId="055285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1A2A71AF">
            <w:pPr>
              <w:keepNext w:val="0"/>
              <w:keepLines w:val="0"/>
              <w:widowControl/>
              <w:suppressLineNumbers w:val="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u w:val="none"/>
                <w:lang w:val="en-US" w:eastAsia="zh-CN"/>
              </w:rPr>
              <w:t>办理灵活就业人员支出金额</w:t>
            </w:r>
          </w:p>
        </w:tc>
        <w:tc>
          <w:tcPr>
            <w:tcW w:w="2159" w:type="dxa"/>
            <w:tcBorders>
              <w:top w:val="single" w:color="000000" w:sz="4" w:space="0"/>
              <w:left w:val="single" w:color="000000" w:sz="4" w:space="0"/>
              <w:bottom w:val="single" w:color="000000" w:sz="4" w:space="0"/>
              <w:right w:val="single" w:color="000000" w:sz="4" w:space="0"/>
            </w:tcBorders>
            <w:vAlign w:val="center"/>
          </w:tcPr>
          <w:p w14:paraId="510F5779">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vertAlign w:val="baseline"/>
                <w:lang w:val="en-US" w:eastAsia="zh-CN"/>
              </w:rPr>
              <w:t>1.37万元</w:t>
            </w:r>
          </w:p>
        </w:tc>
      </w:tr>
      <w:tr w14:paraId="39A6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5A2EE972">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auto" w:sz="4" w:space="0"/>
              <w:right w:val="single" w:color="000000" w:sz="4" w:space="0"/>
            </w:tcBorders>
            <w:vAlign w:val="center"/>
          </w:tcPr>
          <w:p w14:paraId="27E7D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right w:val="single" w:color="auto" w:sz="4" w:space="0"/>
            </w:tcBorders>
            <w:vAlign w:val="center"/>
          </w:tcPr>
          <w:p w14:paraId="66F991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4BA220E8">
            <w:pPr>
              <w:keepNext w:val="0"/>
              <w:keepLines w:val="0"/>
              <w:widowControl/>
              <w:suppressLineNumbers w:val="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u w:val="none"/>
                <w:lang w:val="en-US" w:eastAsia="zh-CN"/>
              </w:rPr>
              <w:t>档案管理支出金额</w:t>
            </w:r>
          </w:p>
        </w:tc>
        <w:tc>
          <w:tcPr>
            <w:tcW w:w="2159" w:type="dxa"/>
            <w:tcBorders>
              <w:top w:val="single" w:color="000000" w:sz="4" w:space="0"/>
              <w:left w:val="single" w:color="000000" w:sz="4" w:space="0"/>
              <w:bottom w:val="single" w:color="000000" w:sz="4" w:space="0"/>
              <w:right w:val="single" w:color="000000" w:sz="4" w:space="0"/>
            </w:tcBorders>
            <w:vAlign w:val="center"/>
          </w:tcPr>
          <w:p w14:paraId="264E5244">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vertAlign w:val="baseline"/>
                <w:lang w:val="en-US" w:eastAsia="zh-CN"/>
              </w:rPr>
              <w:t>2万元</w:t>
            </w:r>
          </w:p>
        </w:tc>
      </w:tr>
      <w:tr w14:paraId="6D1F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6749EBFF">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auto" w:sz="4" w:space="0"/>
              <w:bottom w:val="single" w:color="auto" w:sz="4" w:space="0"/>
              <w:right w:val="single" w:color="000000" w:sz="4" w:space="0"/>
            </w:tcBorders>
            <w:vAlign w:val="center"/>
          </w:tcPr>
          <w:p w14:paraId="3A353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000000" w:sz="4" w:space="0"/>
              <w:bottom w:val="single" w:color="000000" w:sz="4" w:space="0"/>
              <w:right w:val="single" w:color="auto" w:sz="4" w:space="0"/>
            </w:tcBorders>
            <w:vAlign w:val="center"/>
          </w:tcPr>
          <w:p w14:paraId="0BAE47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1C8B85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u w:val="none"/>
                <w:lang w:val="en-US" w:eastAsia="zh-CN"/>
              </w:rPr>
              <w:t>招聘会支出金额</w:t>
            </w:r>
          </w:p>
        </w:tc>
        <w:tc>
          <w:tcPr>
            <w:tcW w:w="2159" w:type="dxa"/>
            <w:tcBorders>
              <w:top w:val="single" w:color="000000" w:sz="4" w:space="0"/>
              <w:left w:val="single" w:color="000000" w:sz="4" w:space="0"/>
              <w:bottom w:val="single" w:color="000000" w:sz="4" w:space="0"/>
              <w:right w:val="single" w:color="000000" w:sz="4" w:space="0"/>
            </w:tcBorders>
            <w:vAlign w:val="center"/>
          </w:tcPr>
          <w:p w14:paraId="38CD8304">
            <w:pPr>
              <w:jc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vertAlign w:val="baseline"/>
                <w:lang w:val="en-US" w:eastAsia="zh-CN"/>
              </w:rPr>
              <w:t>10万元</w:t>
            </w:r>
          </w:p>
        </w:tc>
      </w:tr>
      <w:tr w14:paraId="0D8B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right w:val="single" w:color="000000" w:sz="4" w:space="0"/>
            </w:tcBorders>
            <w:vAlign w:val="center"/>
          </w:tcPr>
          <w:p w14:paraId="4FF303A9">
            <w:pPr>
              <w:jc w:val="center"/>
              <w:rPr>
                <w:rFonts w:hint="eastAsia" w:ascii="宋体" w:hAnsi="宋体" w:eastAsia="宋体" w:cs="宋体"/>
                <w:b/>
                <w:bCs/>
                <w:i w:val="0"/>
                <w:iCs w:val="0"/>
                <w:color w:val="000000"/>
                <w:sz w:val="20"/>
                <w:szCs w:val="20"/>
                <w:u w:val="none"/>
              </w:rPr>
            </w:pPr>
          </w:p>
        </w:tc>
        <w:tc>
          <w:tcPr>
            <w:tcW w:w="1448" w:type="dxa"/>
            <w:vMerge w:val="restart"/>
            <w:tcBorders>
              <w:top w:val="single" w:color="auto" w:sz="4" w:space="0"/>
              <w:left w:val="single" w:color="auto" w:sz="4" w:space="0"/>
              <w:right w:val="single" w:color="auto" w:sz="4" w:space="0"/>
            </w:tcBorders>
            <w:vAlign w:val="center"/>
          </w:tcPr>
          <w:p w14:paraId="7AA6F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320" w:type="dxa"/>
            <w:vMerge w:val="restart"/>
            <w:tcBorders>
              <w:top w:val="single" w:color="auto" w:sz="4" w:space="0"/>
              <w:left w:val="single" w:color="auto" w:sz="4" w:space="0"/>
              <w:right w:val="single" w:color="auto" w:sz="4" w:space="0"/>
            </w:tcBorders>
            <w:vAlign w:val="center"/>
          </w:tcPr>
          <w:p w14:paraId="606C973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w:t>
            </w: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05A37C2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受益受益群众的满意度</w:t>
            </w:r>
          </w:p>
        </w:tc>
        <w:tc>
          <w:tcPr>
            <w:tcW w:w="2159" w:type="dxa"/>
            <w:tcBorders>
              <w:top w:val="single" w:color="000000" w:sz="4" w:space="0"/>
              <w:left w:val="single" w:color="000000" w:sz="4" w:space="0"/>
              <w:bottom w:val="single" w:color="000000" w:sz="4" w:space="0"/>
              <w:right w:val="single" w:color="000000" w:sz="4" w:space="0"/>
            </w:tcBorders>
            <w:vAlign w:val="center"/>
          </w:tcPr>
          <w:p w14:paraId="48B9F195">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14:paraId="3EFD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31" w:type="dxa"/>
            <w:vMerge w:val="continue"/>
            <w:tcBorders>
              <w:left w:val="single" w:color="000000" w:sz="4" w:space="0"/>
              <w:bottom w:val="single" w:color="000000" w:sz="4" w:space="0"/>
              <w:right w:val="single" w:color="000000" w:sz="4" w:space="0"/>
            </w:tcBorders>
            <w:vAlign w:val="center"/>
          </w:tcPr>
          <w:p w14:paraId="3BEFBD64">
            <w:pPr>
              <w:jc w:val="center"/>
              <w:rPr>
                <w:rFonts w:hint="eastAsia" w:ascii="宋体" w:hAnsi="宋体" w:eastAsia="宋体" w:cs="宋体"/>
                <w:b/>
                <w:bCs/>
                <w:i w:val="0"/>
                <w:iCs w:val="0"/>
                <w:color w:val="000000"/>
                <w:sz w:val="20"/>
                <w:szCs w:val="20"/>
                <w:u w:val="none"/>
              </w:rPr>
            </w:pPr>
          </w:p>
        </w:tc>
        <w:tc>
          <w:tcPr>
            <w:tcW w:w="1448" w:type="dxa"/>
            <w:vMerge w:val="continue"/>
            <w:tcBorders>
              <w:left w:val="single" w:color="auto" w:sz="4" w:space="0"/>
              <w:bottom w:val="single" w:color="auto" w:sz="4" w:space="0"/>
              <w:right w:val="single" w:color="auto" w:sz="4" w:space="0"/>
            </w:tcBorders>
            <w:vAlign w:val="center"/>
          </w:tcPr>
          <w:p w14:paraId="04D08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vMerge w:val="continue"/>
            <w:tcBorders>
              <w:left w:val="single" w:color="auto" w:sz="4" w:space="0"/>
              <w:bottom w:val="single" w:color="000000" w:sz="4" w:space="0"/>
              <w:right w:val="single" w:color="auto" w:sz="4" w:space="0"/>
            </w:tcBorders>
            <w:vAlign w:val="center"/>
          </w:tcPr>
          <w:p w14:paraId="4B3C7B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655" w:type="dxa"/>
            <w:gridSpan w:val="2"/>
            <w:tcBorders>
              <w:top w:val="single" w:color="000000" w:sz="4" w:space="0"/>
              <w:left w:val="single" w:color="auto" w:sz="4" w:space="0"/>
              <w:bottom w:val="single" w:color="000000" w:sz="4" w:space="0"/>
              <w:right w:val="single" w:color="000000" w:sz="4" w:space="0"/>
            </w:tcBorders>
            <w:vAlign w:val="center"/>
          </w:tcPr>
          <w:p w14:paraId="07DB8FD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就业扶持政策经办服务满意度</w:t>
            </w:r>
          </w:p>
        </w:tc>
        <w:tc>
          <w:tcPr>
            <w:tcW w:w="2159" w:type="dxa"/>
            <w:tcBorders>
              <w:top w:val="single" w:color="000000" w:sz="4" w:space="0"/>
              <w:left w:val="single" w:color="000000" w:sz="4" w:space="0"/>
              <w:bottom w:val="single" w:color="000000" w:sz="4" w:space="0"/>
              <w:right w:val="single" w:color="000000" w:sz="4" w:space="0"/>
            </w:tcBorders>
            <w:vAlign w:val="center"/>
          </w:tcPr>
          <w:p w14:paraId="405CA163">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w:t>
            </w:r>
          </w:p>
        </w:tc>
      </w:tr>
    </w:tbl>
    <w:p w14:paraId="77C54925">
      <w:pPr>
        <w:tabs>
          <w:tab w:val="center" w:pos="4475"/>
        </w:tabs>
        <w:spacing w:line="560" w:lineRule="exact"/>
        <w:ind w:firstLine="640" w:firstLineChars="200"/>
        <w:rPr>
          <w:rFonts w:hint="eastAsia" w:ascii="黑体" w:eastAsia="黑体"/>
          <w:szCs w:val="32"/>
        </w:rPr>
      </w:pPr>
    </w:p>
    <w:p w14:paraId="595B0AAF">
      <w:pPr>
        <w:tabs>
          <w:tab w:val="center" w:pos="4475"/>
        </w:tabs>
        <w:spacing w:line="560" w:lineRule="exact"/>
        <w:ind w:firstLine="640" w:firstLineChars="200"/>
        <w:rPr>
          <w:rFonts w:hint="eastAsia" w:ascii="黑体" w:eastAsia="黑体"/>
          <w:szCs w:val="32"/>
        </w:rPr>
      </w:pPr>
    </w:p>
    <w:p w14:paraId="4EC4829A">
      <w:pPr>
        <w:tabs>
          <w:tab w:val="center" w:pos="4475"/>
        </w:tabs>
        <w:spacing w:line="560" w:lineRule="exact"/>
        <w:ind w:firstLine="640" w:firstLineChars="200"/>
        <w:rPr>
          <w:rFonts w:hint="eastAsia" w:ascii="黑体" w:eastAsia="黑体"/>
          <w:szCs w:val="32"/>
        </w:rPr>
      </w:pPr>
    </w:p>
    <w:p w14:paraId="5830C161">
      <w:pPr>
        <w:tabs>
          <w:tab w:val="center" w:pos="4475"/>
        </w:tabs>
        <w:spacing w:line="560" w:lineRule="exact"/>
        <w:ind w:firstLine="640" w:firstLineChars="200"/>
        <w:rPr>
          <w:rFonts w:hint="eastAsia" w:ascii="黑体" w:eastAsia="黑体"/>
          <w:szCs w:val="32"/>
        </w:rPr>
      </w:pPr>
    </w:p>
    <w:p w14:paraId="7E8F53B0">
      <w:pPr>
        <w:tabs>
          <w:tab w:val="center" w:pos="4475"/>
        </w:tabs>
        <w:spacing w:line="560" w:lineRule="exact"/>
        <w:ind w:firstLine="640" w:firstLineChars="200"/>
        <w:rPr>
          <w:rFonts w:hint="eastAsia" w:ascii="黑体" w:eastAsia="黑体"/>
          <w:szCs w:val="32"/>
        </w:rPr>
      </w:pPr>
    </w:p>
    <w:p w14:paraId="76AA83EE">
      <w:pPr>
        <w:tabs>
          <w:tab w:val="center" w:pos="4475"/>
        </w:tabs>
        <w:spacing w:line="560" w:lineRule="exact"/>
        <w:ind w:firstLine="640" w:firstLineChars="200"/>
        <w:rPr>
          <w:rFonts w:hint="eastAsia" w:ascii="黑体" w:eastAsia="黑体"/>
          <w:szCs w:val="32"/>
        </w:rPr>
      </w:pPr>
    </w:p>
    <w:p w14:paraId="221B00CF">
      <w:pPr>
        <w:tabs>
          <w:tab w:val="center" w:pos="4475"/>
        </w:tabs>
        <w:spacing w:line="560" w:lineRule="exact"/>
        <w:ind w:firstLine="640" w:firstLineChars="200"/>
        <w:rPr>
          <w:rFonts w:hint="eastAsia" w:ascii="黑体" w:eastAsia="黑体"/>
          <w:szCs w:val="32"/>
        </w:rPr>
      </w:pPr>
      <w:r>
        <w:rPr>
          <w:rFonts w:hint="eastAsia" w:ascii="黑体" w:eastAsia="黑体"/>
          <w:szCs w:val="32"/>
        </w:rPr>
        <w:t>第三部分：名词解释</w:t>
      </w:r>
    </w:p>
    <w:p w14:paraId="577C8B59">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4FD7BC2A">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D99CFA5">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6DE8166D">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04BBCFA">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42DC1692">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38F84162">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77F08D2F">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2758EC1">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05EB3706">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228AB5D2">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51BFBCF">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17126FA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37C55D3">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AE77E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296EB26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258C9217">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3ADCEA5">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6AAFDC54">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2D8F8180">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5322576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0AC277A9">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017D2269">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7C341859">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1415A3E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1D87D67D">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5D9A5564">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52EB2669">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27FAAC88">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54A5885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7F6EFC9A">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60D1054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A735F4D">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05169D52">
      <w:pPr>
        <w:ind w:firstLine="862" w:firstLineChars="196"/>
        <w:rPr>
          <w:rFonts w:ascii="仿宋_GB2312" w:hAnsi="宋体" w:eastAsia="仿宋_GB2312"/>
          <w:bCs/>
          <w:sz w:val="44"/>
          <w:szCs w:val="44"/>
          <w:highlight w:val="none"/>
        </w:rPr>
      </w:pPr>
    </w:p>
    <w:p w14:paraId="18920518">
      <w:pPr>
        <w:adjustRightInd w:val="0"/>
        <w:snapToGrid w:val="0"/>
        <w:spacing w:line="560" w:lineRule="exact"/>
        <w:ind w:right="-333" w:rightChars="-104" w:firstLine="640" w:firstLineChars="200"/>
        <w:rPr>
          <w:rFonts w:hint="eastAsia" w:ascii="黑体" w:hAnsi="宋体" w:eastAsia="黑体"/>
          <w:szCs w:val="32"/>
          <w:lang w:eastAsia="zh-CN"/>
        </w:rPr>
      </w:pPr>
    </w:p>
    <w:p w14:paraId="6A7E41E3">
      <w:pPr>
        <w:adjustRightInd w:val="0"/>
        <w:snapToGrid w:val="0"/>
        <w:spacing w:line="560" w:lineRule="exact"/>
        <w:ind w:right="-333" w:rightChars="-104" w:firstLine="640" w:firstLineChars="200"/>
        <w:rPr>
          <w:rFonts w:hint="eastAsia" w:ascii="黑体" w:hAnsi="宋体" w:eastAsia="黑体"/>
          <w:szCs w:val="32"/>
          <w:lang w:eastAsia="zh-CN"/>
        </w:rPr>
      </w:pPr>
    </w:p>
    <w:p w14:paraId="11465B2B">
      <w:pPr>
        <w:adjustRightInd w:val="0"/>
        <w:snapToGrid w:val="0"/>
        <w:spacing w:line="560" w:lineRule="exact"/>
        <w:ind w:right="-333" w:rightChars="-104" w:firstLine="640" w:firstLineChars="200"/>
        <w:rPr>
          <w:rFonts w:hint="eastAsia" w:ascii="黑体" w:hAnsi="宋体" w:eastAsia="黑体"/>
          <w:szCs w:val="32"/>
          <w:lang w:eastAsia="zh-CN"/>
        </w:rPr>
      </w:pPr>
    </w:p>
    <w:p w14:paraId="0457341E">
      <w:pPr>
        <w:adjustRightInd w:val="0"/>
        <w:snapToGrid w:val="0"/>
        <w:spacing w:line="560" w:lineRule="exact"/>
        <w:ind w:right="-333" w:rightChars="-104" w:firstLine="640" w:firstLineChars="200"/>
        <w:rPr>
          <w:rFonts w:hint="eastAsia" w:ascii="黑体" w:hAnsi="宋体" w:eastAsia="黑体"/>
          <w:szCs w:val="32"/>
          <w:lang w:eastAsia="zh-CN"/>
        </w:rPr>
      </w:pPr>
    </w:p>
    <w:p w14:paraId="1B5B86CC">
      <w:pPr>
        <w:adjustRightInd w:val="0"/>
        <w:snapToGrid w:val="0"/>
        <w:spacing w:line="560" w:lineRule="exact"/>
        <w:ind w:right="-333" w:rightChars="-104" w:firstLine="640" w:firstLineChars="200"/>
        <w:rPr>
          <w:rFonts w:hint="eastAsia" w:ascii="黑体" w:hAnsi="宋体" w:eastAsia="黑体"/>
          <w:szCs w:val="32"/>
          <w:lang w:eastAsia="zh-CN"/>
        </w:rPr>
      </w:pPr>
    </w:p>
    <w:p w14:paraId="62D0A797">
      <w:pPr>
        <w:adjustRightInd w:val="0"/>
        <w:snapToGrid w:val="0"/>
        <w:spacing w:line="560" w:lineRule="exact"/>
        <w:ind w:right="-333" w:rightChars="-104" w:firstLine="640" w:firstLineChars="200"/>
        <w:rPr>
          <w:rFonts w:hint="eastAsia" w:ascii="黑体" w:hAnsi="宋体" w:eastAsia="黑体"/>
          <w:szCs w:val="32"/>
          <w:lang w:eastAsia="zh-CN"/>
        </w:rPr>
      </w:pPr>
    </w:p>
    <w:p w14:paraId="273AC860">
      <w:pPr>
        <w:adjustRightInd w:val="0"/>
        <w:snapToGrid w:val="0"/>
        <w:spacing w:line="560" w:lineRule="exact"/>
        <w:ind w:right="-333" w:rightChars="-104" w:firstLine="640" w:firstLineChars="200"/>
        <w:rPr>
          <w:rFonts w:hint="eastAsia" w:ascii="黑体" w:hAnsi="宋体" w:eastAsia="黑体"/>
          <w:szCs w:val="32"/>
          <w:lang w:eastAsia="zh-CN"/>
        </w:rPr>
      </w:pPr>
    </w:p>
    <w:p w14:paraId="7DF42783">
      <w:pPr>
        <w:adjustRightInd w:val="0"/>
        <w:snapToGrid w:val="0"/>
        <w:spacing w:line="560" w:lineRule="exact"/>
        <w:ind w:right="-333" w:rightChars="-104" w:firstLine="640" w:firstLineChars="200"/>
        <w:rPr>
          <w:rFonts w:hint="eastAsia" w:ascii="黑体" w:hAnsi="宋体" w:eastAsia="黑体"/>
          <w:szCs w:val="32"/>
          <w:lang w:eastAsia="zh-CN"/>
        </w:rPr>
      </w:pPr>
    </w:p>
    <w:p w14:paraId="2AAEDF88">
      <w:pPr>
        <w:adjustRightInd w:val="0"/>
        <w:snapToGrid w:val="0"/>
        <w:spacing w:line="560" w:lineRule="exact"/>
        <w:ind w:right="-333" w:rightChars="-104" w:firstLine="640" w:firstLineChars="200"/>
        <w:rPr>
          <w:rFonts w:hint="eastAsia" w:ascii="黑体" w:hAnsi="宋体" w:eastAsia="黑体"/>
          <w:szCs w:val="32"/>
          <w:lang w:eastAsia="zh-CN"/>
        </w:rPr>
      </w:pPr>
    </w:p>
    <w:p w14:paraId="033042A1">
      <w:pPr>
        <w:adjustRightInd w:val="0"/>
        <w:snapToGrid w:val="0"/>
        <w:spacing w:line="560" w:lineRule="exact"/>
        <w:ind w:right="-333" w:rightChars="-104" w:firstLine="640" w:firstLineChars="200"/>
        <w:rPr>
          <w:rFonts w:hint="eastAsia" w:ascii="黑体" w:hAnsi="宋体" w:eastAsia="黑体"/>
          <w:szCs w:val="32"/>
          <w:lang w:eastAsia="zh-CN"/>
        </w:rPr>
      </w:pPr>
    </w:p>
    <w:p w14:paraId="60614233">
      <w:pPr>
        <w:adjustRightInd w:val="0"/>
        <w:snapToGrid w:val="0"/>
        <w:spacing w:line="560" w:lineRule="exact"/>
        <w:ind w:right="-333" w:rightChars="-104" w:firstLine="640" w:firstLineChars="200"/>
        <w:rPr>
          <w:rFonts w:hint="eastAsia" w:ascii="黑体" w:hAnsi="宋体" w:eastAsia="黑体"/>
          <w:szCs w:val="32"/>
          <w:lang w:eastAsia="zh-CN"/>
        </w:rPr>
      </w:pPr>
    </w:p>
    <w:p w14:paraId="6EAE41CB">
      <w:pPr>
        <w:adjustRightInd w:val="0"/>
        <w:snapToGrid w:val="0"/>
        <w:spacing w:line="560" w:lineRule="exact"/>
        <w:ind w:right="-333" w:rightChars="-104" w:firstLine="640" w:firstLineChars="200"/>
        <w:rPr>
          <w:rFonts w:hint="eastAsia" w:ascii="黑体" w:hAnsi="宋体" w:eastAsia="黑体"/>
          <w:szCs w:val="32"/>
          <w:lang w:eastAsia="zh-CN"/>
        </w:rPr>
      </w:pPr>
    </w:p>
    <w:p w14:paraId="7CC3225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柳州市柳江区就业服务中心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BD22991">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6D6880D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315E8C6E">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A3C51A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313C21A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35C2D72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3B93177E">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6C60956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7D5C22F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27D1E9E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11607DD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472F1394">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472FE0A5">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05D01955">
      <w:pPr>
        <w:rPr>
          <w:rFonts w:ascii="仿宋_GB2312" w:hAnsi="宋体" w:eastAsia="仿宋_GB2312"/>
          <w:bCs/>
          <w:sz w:val="44"/>
          <w:szCs w:val="44"/>
          <w:highlight w:val="none"/>
        </w:rPr>
      </w:pPr>
    </w:p>
    <w:p w14:paraId="386F11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7547A"/>
    <w:multiLevelType w:val="singleLevel"/>
    <w:tmpl w:val="B9D7547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50EC"/>
    <w:rsid w:val="01C54B55"/>
    <w:rsid w:val="042A0CA0"/>
    <w:rsid w:val="04561F88"/>
    <w:rsid w:val="049251C3"/>
    <w:rsid w:val="04C72690"/>
    <w:rsid w:val="052A53FB"/>
    <w:rsid w:val="06103AA4"/>
    <w:rsid w:val="06233BF8"/>
    <w:rsid w:val="08163A15"/>
    <w:rsid w:val="08713341"/>
    <w:rsid w:val="0B454E1C"/>
    <w:rsid w:val="0C3703FE"/>
    <w:rsid w:val="0CA57A5D"/>
    <w:rsid w:val="0CF462EF"/>
    <w:rsid w:val="0D365943"/>
    <w:rsid w:val="0E8F2773"/>
    <w:rsid w:val="0FF14914"/>
    <w:rsid w:val="1074577C"/>
    <w:rsid w:val="110A60E1"/>
    <w:rsid w:val="11E626AA"/>
    <w:rsid w:val="11FC1ECD"/>
    <w:rsid w:val="12400194"/>
    <w:rsid w:val="12DE5A77"/>
    <w:rsid w:val="13747E40"/>
    <w:rsid w:val="1471051E"/>
    <w:rsid w:val="14CA62B3"/>
    <w:rsid w:val="1573694A"/>
    <w:rsid w:val="15DD7808"/>
    <w:rsid w:val="16077093"/>
    <w:rsid w:val="172D2B29"/>
    <w:rsid w:val="17D80CE7"/>
    <w:rsid w:val="17EC3EA2"/>
    <w:rsid w:val="184E0147"/>
    <w:rsid w:val="18C4126B"/>
    <w:rsid w:val="18E1331D"/>
    <w:rsid w:val="193B5E3E"/>
    <w:rsid w:val="1A1A6138"/>
    <w:rsid w:val="1AF8344E"/>
    <w:rsid w:val="1CBA4E5F"/>
    <w:rsid w:val="1CF30371"/>
    <w:rsid w:val="1CF71C0F"/>
    <w:rsid w:val="1D6E17A5"/>
    <w:rsid w:val="1D737692"/>
    <w:rsid w:val="1D990F18"/>
    <w:rsid w:val="1E530BE4"/>
    <w:rsid w:val="1EA90CE7"/>
    <w:rsid w:val="201308CA"/>
    <w:rsid w:val="206C6470"/>
    <w:rsid w:val="20EE0C0C"/>
    <w:rsid w:val="214A7D74"/>
    <w:rsid w:val="21690C6D"/>
    <w:rsid w:val="23533917"/>
    <w:rsid w:val="2383244E"/>
    <w:rsid w:val="239F6B5C"/>
    <w:rsid w:val="24125580"/>
    <w:rsid w:val="253357AE"/>
    <w:rsid w:val="27085344"/>
    <w:rsid w:val="27301075"/>
    <w:rsid w:val="27932534"/>
    <w:rsid w:val="284654FB"/>
    <w:rsid w:val="28F9531F"/>
    <w:rsid w:val="299D769A"/>
    <w:rsid w:val="29EC0622"/>
    <w:rsid w:val="29FD2B0E"/>
    <w:rsid w:val="2B33475A"/>
    <w:rsid w:val="2B911481"/>
    <w:rsid w:val="2D8714F9"/>
    <w:rsid w:val="2DBA2F11"/>
    <w:rsid w:val="2F0E7201"/>
    <w:rsid w:val="2F6A2D1C"/>
    <w:rsid w:val="30204B81"/>
    <w:rsid w:val="315C50F8"/>
    <w:rsid w:val="318178A1"/>
    <w:rsid w:val="31AD4B3A"/>
    <w:rsid w:val="31D67BED"/>
    <w:rsid w:val="325925CC"/>
    <w:rsid w:val="3328091C"/>
    <w:rsid w:val="33460DA3"/>
    <w:rsid w:val="339B1853"/>
    <w:rsid w:val="34AB40DD"/>
    <w:rsid w:val="35131158"/>
    <w:rsid w:val="36190BE4"/>
    <w:rsid w:val="36257395"/>
    <w:rsid w:val="369E4E16"/>
    <w:rsid w:val="36C24BE4"/>
    <w:rsid w:val="36E903C3"/>
    <w:rsid w:val="36EB0E1B"/>
    <w:rsid w:val="370E607B"/>
    <w:rsid w:val="38763ED8"/>
    <w:rsid w:val="38F020F0"/>
    <w:rsid w:val="392A132F"/>
    <w:rsid w:val="3A39729D"/>
    <w:rsid w:val="3A72247D"/>
    <w:rsid w:val="3A7E6AC6"/>
    <w:rsid w:val="3B0C0B24"/>
    <w:rsid w:val="3BA40D5C"/>
    <w:rsid w:val="3C2D6FA3"/>
    <w:rsid w:val="3E877D55"/>
    <w:rsid w:val="3EAE775B"/>
    <w:rsid w:val="3EB219E2"/>
    <w:rsid w:val="3EFC2C5D"/>
    <w:rsid w:val="3F722CA3"/>
    <w:rsid w:val="3F766437"/>
    <w:rsid w:val="3F9133A5"/>
    <w:rsid w:val="3FE94F8F"/>
    <w:rsid w:val="40750F19"/>
    <w:rsid w:val="407927B7"/>
    <w:rsid w:val="40833636"/>
    <w:rsid w:val="410D4CAE"/>
    <w:rsid w:val="415723CD"/>
    <w:rsid w:val="41E1720E"/>
    <w:rsid w:val="42333EA9"/>
    <w:rsid w:val="429C278D"/>
    <w:rsid w:val="429E4757"/>
    <w:rsid w:val="42E67EAC"/>
    <w:rsid w:val="4320516C"/>
    <w:rsid w:val="447C0AC8"/>
    <w:rsid w:val="449F47B6"/>
    <w:rsid w:val="44DF19AF"/>
    <w:rsid w:val="45392515"/>
    <w:rsid w:val="46875747"/>
    <w:rsid w:val="474D674C"/>
    <w:rsid w:val="47767A51"/>
    <w:rsid w:val="478657BA"/>
    <w:rsid w:val="47BC11DC"/>
    <w:rsid w:val="49815233"/>
    <w:rsid w:val="4D001B6A"/>
    <w:rsid w:val="4DAE7818"/>
    <w:rsid w:val="4DB72B71"/>
    <w:rsid w:val="4E3B534E"/>
    <w:rsid w:val="4EA76741"/>
    <w:rsid w:val="4F266998"/>
    <w:rsid w:val="4F56230A"/>
    <w:rsid w:val="4FB81185"/>
    <w:rsid w:val="4FD01CC8"/>
    <w:rsid w:val="502344EE"/>
    <w:rsid w:val="509E3B74"/>
    <w:rsid w:val="5124051D"/>
    <w:rsid w:val="521A547C"/>
    <w:rsid w:val="52796647"/>
    <w:rsid w:val="53533D66"/>
    <w:rsid w:val="53C453D6"/>
    <w:rsid w:val="54F77CF7"/>
    <w:rsid w:val="556F5ADF"/>
    <w:rsid w:val="56A95021"/>
    <w:rsid w:val="57596A47"/>
    <w:rsid w:val="575E22AF"/>
    <w:rsid w:val="58676F42"/>
    <w:rsid w:val="587B479B"/>
    <w:rsid w:val="58BC1C47"/>
    <w:rsid w:val="58C93758"/>
    <w:rsid w:val="5A405C9C"/>
    <w:rsid w:val="5AA3381D"/>
    <w:rsid w:val="5ABA5A4E"/>
    <w:rsid w:val="5B0171D9"/>
    <w:rsid w:val="5B967687"/>
    <w:rsid w:val="5C142F3C"/>
    <w:rsid w:val="5CD74E7F"/>
    <w:rsid w:val="5D7C6FEB"/>
    <w:rsid w:val="5DA22EF9"/>
    <w:rsid w:val="5E337FF2"/>
    <w:rsid w:val="5E505144"/>
    <w:rsid w:val="60261490"/>
    <w:rsid w:val="605C4EB2"/>
    <w:rsid w:val="60B25A1F"/>
    <w:rsid w:val="60EC6236"/>
    <w:rsid w:val="60F079BD"/>
    <w:rsid w:val="61790893"/>
    <w:rsid w:val="61D513C0"/>
    <w:rsid w:val="61FE7100"/>
    <w:rsid w:val="62207685"/>
    <w:rsid w:val="625B7B17"/>
    <w:rsid w:val="62F13FD7"/>
    <w:rsid w:val="65C21C5B"/>
    <w:rsid w:val="664D7777"/>
    <w:rsid w:val="6686712D"/>
    <w:rsid w:val="68863414"/>
    <w:rsid w:val="68945B31"/>
    <w:rsid w:val="68F4037D"/>
    <w:rsid w:val="69224EEB"/>
    <w:rsid w:val="6981120B"/>
    <w:rsid w:val="69B67D29"/>
    <w:rsid w:val="6A3E1DEA"/>
    <w:rsid w:val="6AFE1987"/>
    <w:rsid w:val="6BD44496"/>
    <w:rsid w:val="6C1003FC"/>
    <w:rsid w:val="6D3C22F3"/>
    <w:rsid w:val="6D920165"/>
    <w:rsid w:val="6D943EDD"/>
    <w:rsid w:val="6DAE2E3A"/>
    <w:rsid w:val="6E1A6AD8"/>
    <w:rsid w:val="6E3D4575"/>
    <w:rsid w:val="6EC52D9E"/>
    <w:rsid w:val="71CD79BE"/>
    <w:rsid w:val="73326672"/>
    <w:rsid w:val="73794386"/>
    <w:rsid w:val="75D90D99"/>
    <w:rsid w:val="75F220E9"/>
    <w:rsid w:val="7614205F"/>
    <w:rsid w:val="76312C11"/>
    <w:rsid w:val="76C26D16"/>
    <w:rsid w:val="773E0AC2"/>
    <w:rsid w:val="77835007"/>
    <w:rsid w:val="77972F48"/>
    <w:rsid w:val="77B21B30"/>
    <w:rsid w:val="7883171E"/>
    <w:rsid w:val="79373F82"/>
    <w:rsid w:val="79876FEC"/>
    <w:rsid w:val="7A1E041A"/>
    <w:rsid w:val="7A2605B3"/>
    <w:rsid w:val="7A38796D"/>
    <w:rsid w:val="7C7D2D92"/>
    <w:rsid w:val="7DDD71DA"/>
    <w:rsid w:val="7E8966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4929</Words>
  <Characters>5289</Characters>
  <Lines>0</Lines>
  <Paragraphs>0</Paragraphs>
  <TotalTime>0</TotalTime>
  <ScaleCrop>false</ScaleCrop>
  <LinksUpToDate>false</LinksUpToDate>
  <CharactersWithSpaces>5333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2025-02-19T01:00:31Z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