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43A74">
      <w:pPr>
        <w:adjustRightInd w:val="0"/>
        <w:snapToGrid w:val="0"/>
        <w:spacing w:line="560" w:lineRule="exact"/>
        <w:ind w:right="-333" w:rightChars="-104"/>
        <w:rPr>
          <w:rFonts w:hint="eastAsia" w:ascii="楷体_GB2312" w:eastAsia="楷体_GB2312"/>
          <w:szCs w:val="32"/>
          <w:highlight w:val="none"/>
          <w:u w:val="single"/>
        </w:rPr>
      </w:pPr>
    </w:p>
    <w:p w14:paraId="0363D450">
      <w:pPr>
        <w:jc w:val="center"/>
        <w:rPr>
          <w:rFonts w:hint="eastAsia" w:ascii="黑体" w:hAnsi="宋体" w:eastAsia="黑体"/>
          <w:bCs/>
          <w:szCs w:val="32"/>
        </w:rPr>
      </w:pPr>
      <w:r>
        <w:rPr>
          <w:rFonts w:hint="eastAsia" w:ascii="黑体" w:hAnsi="宋体" w:eastAsia="黑体"/>
          <w:bCs/>
          <w:sz w:val="44"/>
          <w:szCs w:val="44"/>
          <w:highlight w:val="none"/>
          <w:lang w:val="en-US" w:eastAsia="zh-CN"/>
        </w:rPr>
        <w:t>柳州市柳江区统计局数据管理中心2025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14:paraId="7CC75134">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bookmarkStart w:id="0" w:name="_GoBack"/>
      <w:bookmarkEnd w:id="0"/>
    </w:p>
    <w:p w14:paraId="58E52589">
      <w:p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14:paraId="539B180F">
      <w:pPr>
        <w:spacing w:line="460" w:lineRule="exact"/>
        <w:ind w:firstLine="640" w:firstLineChars="200"/>
        <w:rPr>
          <w:rFonts w:hint="eastAsia" w:ascii="黑体" w:hAnsi="宋体" w:eastAsia="黑体"/>
          <w:bCs/>
          <w:szCs w:val="32"/>
        </w:rPr>
      </w:pPr>
      <w:r>
        <w:rPr>
          <w:rFonts w:hint="eastAsia" w:ascii="宋体" w:hAnsi="宋体" w:eastAsia="宋体" w:cs="宋体"/>
          <w:sz w:val="32"/>
          <w:szCs w:val="32"/>
          <w:highlight w:val="none"/>
        </w:rPr>
        <w:t>二、机构设置</w:t>
      </w:r>
    </w:p>
    <w:p w14:paraId="20742117">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eastAsia="黑体"/>
          <w:szCs w:val="32"/>
          <w:lang w:val="en-US" w:eastAsia="zh-CN"/>
        </w:rPr>
        <w:t>柳州市柳江区统计局数据管理中心</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14:paraId="152F2A83">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rPr>
        <w:t>一、单位预算收支增减变化情况说明</w:t>
      </w:r>
    </w:p>
    <w:p w14:paraId="4AD94B02">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二、单位预算收入总体情况说明</w:t>
      </w:r>
    </w:p>
    <w:p w14:paraId="39020EBB">
      <w:pPr>
        <w:spacing w:line="460" w:lineRule="exact"/>
        <w:ind w:firstLine="640" w:firstLineChars="200"/>
        <w:rPr>
          <w:rFonts w:hint="eastAsia" w:ascii="宋体" w:hAnsi="宋体" w:eastAsia="宋体" w:cs="宋体"/>
          <w:szCs w:val="32"/>
        </w:rPr>
      </w:pPr>
      <w:r>
        <w:rPr>
          <w:rFonts w:hint="eastAsia" w:ascii="宋体" w:hAnsi="宋体" w:eastAsia="宋体" w:cs="宋体"/>
          <w:sz w:val="32"/>
          <w:szCs w:val="32"/>
          <w:highlight w:val="none"/>
          <w:lang w:eastAsia="zh-CN"/>
        </w:rPr>
        <w:t>三、单位预算支出总体情况说明</w:t>
      </w:r>
    </w:p>
    <w:p w14:paraId="17A41D64">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14:paraId="01298E94">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五、国有资本经营预算支出情况说明</w:t>
      </w:r>
    </w:p>
    <w:p w14:paraId="2B4EB8FA">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14:paraId="05DCA601">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w:t>
      </w:r>
      <w:r>
        <w:rPr>
          <w:rFonts w:hint="eastAsia" w:ascii="宋体" w:hAnsi="宋体" w:eastAsia="宋体" w:cs="宋体"/>
          <w:sz w:val="32"/>
          <w:szCs w:val="32"/>
          <w:highlight w:val="none"/>
          <w:lang w:val="en-US" w:eastAsia="zh-CN"/>
        </w:rPr>
        <w:t>事业</w:t>
      </w:r>
      <w:r>
        <w:rPr>
          <w:rFonts w:hint="eastAsia" w:ascii="宋体" w:hAnsi="宋体" w:eastAsia="宋体" w:cs="宋体"/>
          <w:sz w:val="32"/>
          <w:szCs w:val="32"/>
          <w:highlight w:val="none"/>
          <w:lang w:eastAsia="zh-CN"/>
        </w:rPr>
        <w:t>运行经费安排情况说明</w:t>
      </w:r>
    </w:p>
    <w:p w14:paraId="316D5A5D">
      <w:pPr>
        <w:tabs>
          <w:tab w:val="center" w:pos="4475"/>
        </w:tabs>
        <w:spacing w:line="560" w:lineRule="exact"/>
        <w:ind w:firstLine="645"/>
        <w:rPr>
          <w:rFonts w:hint="eastAsia" w:ascii="宋体" w:hAnsi="宋体" w:eastAsia="宋体" w:cs="宋体"/>
          <w:szCs w:val="32"/>
          <w:lang w:eastAsia="zh-CN"/>
        </w:rPr>
      </w:pPr>
      <w:r>
        <w:rPr>
          <w:rFonts w:hint="eastAsia" w:ascii="宋体" w:hAnsi="宋体" w:eastAsia="宋体" w:cs="宋体"/>
          <w:szCs w:val="32"/>
          <w:lang w:eastAsia="zh-CN"/>
        </w:rPr>
        <w:t>八、政府采购预算安排情况说明</w:t>
      </w:r>
    </w:p>
    <w:p w14:paraId="13885121">
      <w:pPr>
        <w:tabs>
          <w:tab w:val="center" w:pos="4475"/>
        </w:tabs>
        <w:spacing w:line="560" w:lineRule="exact"/>
        <w:ind w:firstLine="645"/>
        <w:rPr>
          <w:rFonts w:hint="eastAsia" w:ascii="宋体" w:hAnsi="宋体" w:eastAsia="宋体" w:cs="宋体"/>
          <w:szCs w:val="32"/>
          <w:highlight w:val="yellow"/>
          <w:lang w:eastAsia="zh-CN"/>
        </w:rPr>
      </w:pPr>
      <w:r>
        <w:rPr>
          <w:rFonts w:hint="eastAsia" w:ascii="宋体" w:hAnsi="宋体" w:eastAsia="宋体" w:cs="宋体"/>
          <w:szCs w:val="32"/>
          <w:lang w:eastAsia="zh-CN"/>
        </w:rPr>
        <w:t>九、国有资产占用情况说明</w:t>
      </w:r>
    </w:p>
    <w:p w14:paraId="530CF99C">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14:paraId="247B2B38">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4F3D161D">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hAnsi="宋体" w:eastAsia="黑体"/>
          <w:bCs/>
          <w:szCs w:val="32"/>
          <w:lang w:val="en-US" w:eastAsia="zh-CN"/>
        </w:rPr>
        <w:t>柳州市柳江区统计局数据管理中心</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2BF0FB83">
      <w:pPr>
        <w:adjustRightInd w:val="0"/>
        <w:snapToGrid w:val="0"/>
        <w:spacing w:line="560" w:lineRule="exact"/>
        <w:ind w:right="-333" w:rightChars="-104" w:firstLine="640" w:firstLineChars="200"/>
        <w:rPr>
          <w:rFonts w:hint="eastAsia" w:ascii="黑体" w:hAnsi="宋体" w:eastAsia="黑体"/>
          <w:bCs/>
          <w:szCs w:val="32"/>
        </w:rPr>
      </w:pPr>
    </w:p>
    <w:p w14:paraId="61CCFA31">
      <w:pPr>
        <w:adjustRightInd w:val="0"/>
        <w:snapToGrid w:val="0"/>
        <w:spacing w:line="560" w:lineRule="exact"/>
        <w:ind w:right="-333" w:rightChars="-104" w:firstLine="640" w:firstLineChars="200"/>
        <w:rPr>
          <w:rFonts w:hint="eastAsia" w:ascii="黑体" w:hAnsi="宋体" w:eastAsia="黑体"/>
          <w:bCs/>
          <w:szCs w:val="32"/>
        </w:rPr>
      </w:pPr>
    </w:p>
    <w:p w14:paraId="20627106">
      <w:pPr>
        <w:adjustRightInd w:val="0"/>
        <w:snapToGrid w:val="0"/>
        <w:spacing w:line="560" w:lineRule="exact"/>
        <w:ind w:right="-333" w:rightChars="-104" w:firstLine="640" w:firstLineChars="200"/>
        <w:rPr>
          <w:rFonts w:hint="eastAsia" w:ascii="黑体" w:hAnsi="宋体" w:eastAsia="黑体"/>
          <w:bCs/>
          <w:szCs w:val="32"/>
        </w:rPr>
      </w:pPr>
    </w:p>
    <w:p w14:paraId="50EA1C2A">
      <w:pPr>
        <w:adjustRightInd w:val="0"/>
        <w:snapToGrid w:val="0"/>
        <w:spacing w:line="560" w:lineRule="exact"/>
        <w:ind w:right="-333" w:rightChars="-104" w:firstLine="640" w:firstLineChars="200"/>
        <w:rPr>
          <w:rFonts w:hint="eastAsia" w:ascii="黑体" w:hAnsi="宋体" w:eastAsia="黑体"/>
          <w:bCs/>
          <w:szCs w:val="32"/>
        </w:rPr>
      </w:pPr>
    </w:p>
    <w:p w14:paraId="06D8018C">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14:paraId="57ADE865">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14:paraId="2B053504">
      <w:pPr>
        <w:spacing w:line="560" w:lineRule="exact"/>
        <w:ind w:firstLine="640" w:firstLineChars="200"/>
        <w:rPr>
          <w:rFonts w:hint="eastAsia" w:ascii="仿宋_GB2312" w:hAnsi="宋体"/>
          <w:szCs w:val="32"/>
          <w:u w:val="none"/>
          <w:lang w:eastAsia="zh-CN"/>
        </w:rPr>
      </w:pPr>
      <w:r>
        <w:rPr>
          <w:rFonts w:hint="eastAsia" w:ascii="仿宋_GB2312" w:hAnsi="宋体"/>
          <w:szCs w:val="32"/>
          <w:u w:val="none"/>
          <w:lang w:eastAsia="zh-CN"/>
        </w:rPr>
        <w:t>（一）负责全区统计数据管理工作，贯彻执行中央自治区、柳州市关于统计数据管理的有关法律法规、方针政策和规范性文件,拟订统计数据管理有关规划并组织实施。</w:t>
      </w:r>
    </w:p>
    <w:p w14:paraId="4D7B14B3">
      <w:pPr>
        <w:spacing w:line="560" w:lineRule="exact"/>
        <w:ind w:firstLine="640" w:firstLineChars="200"/>
        <w:rPr>
          <w:rFonts w:hint="eastAsia" w:ascii="仿宋_GB2312" w:hAnsi="宋体"/>
          <w:szCs w:val="32"/>
          <w:u w:val="none"/>
          <w:lang w:eastAsia="zh-CN"/>
        </w:rPr>
      </w:pPr>
      <w:r>
        <w:rPr>
          <w:rFonts w:hint="eastAsia" w:ascii="仿宋_GB2312" w:hAnsi="宋体"/>
          <w:szCs w:val="32"/>
          <w:u w:val="none"/>
          <w:lang w:eastAsia="zh-CN"/>
        </w:rPr>
        <w:t>（二）制定柳江区统计信息化建设规划并组织实施。</w:t>
      </w:r>
    </w:p>
    <w:p w14:paraId="7079630F">
      <w:pPr>
        <w:spacing w:line="560" w:lineRule="exact"/>
        <w:ind w:firstLine="640" w:firstLineChars="200"/>
        <w:rPr>
          <w:rFonts w:hint="eastAsia" w:ascii="仿宋_GB2312" w:hAnsi="宋体"/>
          <w:szCs w:val="32"/>
          <w:u w:val="none"/>
          <w:lang w:eastAsia="zh-CN"/>
        </w:rPr>
      </w:pPr>
      <w:r>
        <w:rPr>
          <w:rFonts w:hint="eastAsia" w:ascii="仿宋_GB2312" w:hAnsi="宋体"/>
          <w:szCs w:val="32"/>
          <w:u w:val="none"/>
          <w:lang w:eastAsia="zh-CN"/>
        </w:rPr>
        <w:t>（三）负责柳江区统计数据库管理维护、经济普查、农业普查、人口普查等全区性国情国力调查的数据处理工作。</w:t>
      </w:r>
    </w:p>
    <w:p w14:paraId="3EAD8CD0">
      <w:pPr>
        <w:spacing w:line="560" w:lineRule="exact"/>
        <w:ind w:firstLine="640" w:firstLineChars="200"/>
        <w:rPr>
          <w:rFonts w:hint="eastAsia" w:ascii="仿宋_GB2312" w:hAnsi="宋体"/>
          <w:szCs w:val="32"/>
          <w:u w:val="none"/>
          <w:lang w:eastAsia="zh-CN"/>
        </w:rPr>
      </w:pPr>
      <w:r>
        <w:rPr>
          <w:rFonts w:hint="eastAsia" w:ascii="仿宋_GB2312" w:hAnsi="宋体"/>
          <w:szCs w:val="32"/>
          <w:u w:val="none"/>
          <w:lang w:eastAsia="zh-CN"/>
        </w:rPr>
        <w:t>（四）负责管理全区统计调查数据资源。</w:t>
      </w:r>
    </w:p>
    <w:p w14:paraId="5429476C">
      <w:pPr>
        <w:spacing w:line="560" w:lineRule="exact"/>
        <w:ind w:firstLine="640" w:firstLineChars="200"/>
        <w:rPr>
          <w:rFonts w:hint="eastAsia" w:ascii="仿宋_GB2312" w:hAnsi="宋体"/>
          <w:szCs w:val="32"/>
          <w:u w:val="none"/>
          <w:lang w:eastAsia="zh-CN"/>
        </w:rPr>
      </w:pPr>
      <w:r>
        <w:rPr>
          <w:rFonts w:hint="eastAsia" w:ascii="仿宋_GB2312" w:hAnsi="宋体"/>
          <w:szCs w:val="32"/>
          <w:u w:val="none"/>
          <w:lang w:eastAsia="zh-CN"/>
        </w:rPr>
        <w:t>（五）负责全区统计调查数据处理。</w:t>
      </w:r>
    </w:p>
    <w:p w14:paraId="5E0E0040">
      <w:pPr>
        <w:spacing w:line="560" w:lineRule="exact"/>
        <w:ind w:firstLine="640" w:firstLineChars="200"/>
        <w:rPr>
          <w:rFonts w:hint="eastAsia" w:ascii="仿宋_GB2312" w:hAnsi="宋体"/>
          <w:szCs w:val="32"/>
          <w:u w:val="none"/>
          <w:lang w:eastAsia="zh-CN"/>
        </w:rPr>
      </w:pPr>
      <w:r>
        <w:rPr>
          <w:rFonts w:hint="eastAsia" w:ascii="仿宋_GB2312" w:hAnsi="宋体"/>
          <w:szCs w:val="32"/>
          <w:u w:val="none"/>
          <w:lang w:eastAsia="zh-CN"/>
        </w:rPr>
        <w:t>（六）负责全区统计数据及信息系统运行安全。</w:t>
      </w:r>
    </w:p>
    <w:p w14:paraId="7DB66E1B">
      <w:pPr>
        <w:spacing w:line="560" w:lineRule="exact"/>
        <w:ind w:firstLine="640" w:firstLineChars="200"/>
        <w:rPr>
          <w:rFonts w:hint="eastAsia" w:ascii="仿宋_GB2312" w:hAnsi="宋体"/>
          <w:szCs w:val="32"/>
          <w:u w:val="none"/>
          <w:lang w:eastAsia="zh-CN"/>
        </w:rPr>
      </w:pPr>
      <w:r>
        <w:rPr>
          <w:rFonts w:hint="eastAsia" w:ascii="仿宋_GB2312" w:hAnsi="宋体"/>
          <w:szCs w:val="32"/>
          <w:u w:val="none"/>
          <w:lang w:eastAsia="zh-CN"/>
        </w:rPr>
        <w:t>（七）负责全区统计信息网络系统的运行、维护、管理与指导。</w:t>
      </w:r>
    </w:p>
    <w:p w14:paraId="322E43CA">
      <w:pPr>
        <w:spacing w:line="560" w:lineRule="exact"/>
        <w:ind w:firstLine="640" w:firstLineChars="200"/>
        <w:rPr>
          <w:rFonts w:hint="eastAsia" w:ascii="仿宋_GB2312" w:hAnsi="仿宋_GB2312" w:eastAsia="仿宋_GB2312" w:cs="仿宋_GB2312"/>
          <w:szCs w:val="32"/>
          <w:u w:val="none"/>
        </w:rPr>
      </w:pPr>
      <w:r>
        <w:rPr>
          <w:rFonts w:hint="eastAsia" w:ascii="仿宋_GB2312" w:hAnsi="宋体"/>
          <w:szCs w:val="32"/>
          <w:u w:val="none"/>
          <w:lang w:eastAsia="zh-CN"/>
        </w:rPr>
        <w:t>（八）完成区委、区人民政府和区统计局交办的其他任务。</w:t>
      </w:r>
    </w:p>
    <w:p w14:paraId="6EF81C66">
      <w:pPr>
        <w:spacing w:line="560" w:lineRule="exact"/>
        <w:ind w:firstLine="640" w:firstLineChars="200"/>
        <w:rPr>
          <w:rFonts w:hint="eastAsia" w:ascii="仿宋_GB2312" w:hAnsi="宋体"/>
          <w:szCs w:val="32"/>
          <w:u w:val="single"/>
        </w:rPr>
      </w:pPr>
      <w:r>
        <w:rPr>
          <w:rFonts w:hint="eastAsia" w:ascii="黑体" w:hAnsi="宋体" w:eastAsia="黑体"/>
          <w:szCs w:val="32"/>
        </w:rPr>
        <w:t>二、机构设置情况</w:t>
      </w:r>
    </w:p>
    <w:p w14:paraId="4B726552">
      <w:pPr>
        <w:tabs>
          <w:tab w:val="center" w:pos="4475"/>
        </w:tabs>
        <w:spacing w:line="560" w:lineRule="exact"/>
        <w:ind w:firstLine="640" w:firstLineChars="200"/>
        <w:rPr>
          <w:rFonts w:hint="eastAsia" w:ascii="黑体" w:eastAsia="黑体"/>
          <w:szCs w:val="32"/>
        </w:rPr>
      </w:pPr>
      <w:r>
        <w:rPr>
          <w:rFonts w:hint="eastAsia" w:ascii="仿宋_GB2312" w:hAnsi="宋体"/>
          <w:szCs w:val="32"/>
          <w:highlight w:val="none"/>
          <w:u w:val="none"/>
          <w:lang w:eastAsia="zh-CN"/>
        </w:rPr>
        <w:t>柳州市柳江区统计局数据管理中心（全额拨款事业单位）是柳州市柳江区统计局的二层机构，</w:t>
      </w:r>
      <w:r>
        <w:rPr>
          <w:rFonts w:hint="eastAsia" w:ascii="仿宋_GB2312" w:hAnsi="宋体"/>
          <w:szCs w:val="32"/>
          <w:highlight w:val="none"/>
          <w:u w:val="none"/>
          <w:lang w:val="en-US" w:eastAsia="zh-CN"/>
        </w:rPr>
        <w:t>与局机关合署办公，不单独设立内设机构</w:t>
      </w:r>
      <w:r>
        <w:rPr>
          <w:rFonts w:hint="eastAsia" w:ascii="仿宋_GB2312" w:hAnsi="宋体"/>
          <w:szCs w:val="32"/>
          <w:highlight w:val="none"/>
          <w:u w:val="none"/>
          <w:lang w:eastAsia="zh-CN"/>
        </w:rPr>
        <w:t>。</w:t>
      </w:r>
      <w:r>
        <w:rPr>
          <w:rFonts w:hint="eastAsia" w:ascii="仿宋_GB2312" w:hAnsi="宋体"/>
          <w:szCs w:val="32"/>
          <w:highlight w:val="none"/>
          <w:u w:val="none"/>
          <w:lang w:val="en-US" w:eastAsia="zh-CN"/>
        </w:rPr>
        <w:t>主要</w:t>
      </w:r>
      <w:r>
        <w:rPr>
          <w:rFonts w:hint="eastAsia" w:ascii="仿宋_GB2312" w:hAnsi="宋体" w:cs="Times New Roman"/>
          <w:szCs w:val="32"/>
          <w:lang w:val="en-US" w:eastAsia="zh-CN"/>
        </w:rPr>
        <w:t>负责柳江区统计数据库管理维护、经济普查、农业普查、人口普查等全区性国情国力调查的数据处理工作；负责全区统计信息网络系统的运行、维护、管理与指导。</w:t>
      </w:r>
    </w:p>
    <w:p w14:paraId="708EEA62">
      <w:pPr>
        <w:tabs>
          <w:tab w:val="center" w:pos="4475"/>
        </w:tabs>
        <w:spacing w:line="560" w:lineRule="exact"/>
        <w:ind w:firstLine="645"/>
        <w:rPr>
          <w:rFonts w:hint="eastAsia" w:ascii="仿宋_GB2312" w:hAnsi="仿宋_GB2312" w:eastAsia="仿宋_GB2312" w:cs="仿宋_GB2312"/>
          <w:szCs w:val="32"/>
          <w:highlight w:val="none"/>
        </w:rPr>
      </w:pPr>
      <w:r>
        <w:rPr>
          <w:rFonts w:hint="eastAsia" w:ascii="黑体" w:eastAsia="黑体"/>
          <w:szCs w:val="32"/>
        </w:rPr>
        <w:t>第二部分：</w:t>
      </w:r>
      <w:r>
        <w:rPr>
          <w:rFonts w:hint="eastAsia" w:ascii="黑体" w:eastAsia="黑体"/>
          <w:szCs w:val="32"/>
          <w:lang w:val="en-US" w:eastAsia="zh-CN"/>
        </w:rPr>
        <w:t>柳州市柳江区统计局数据管理中心</w:t>
      </w:r>
      <w:r>
        <w:rPr>
          <w:rFonts w:hint="eastAsia" w:ascii="黑体" w:hAnsi="宋体" w:eastAsia="黑体"/>
          <w:szCs w:val="32"/>
        </w:rPr>
        <w:t>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单位预算情况说明</w:t>
      </w:r>
    </w:p>
    <w:p w14:paraId="5C5E30AB">
      <w:pPr>
        <w:tabs>
          <w:tab w:val="center" w:pos="4475"/>
        </w:tabs>
        <w:spacing w:line="560" w:lineRule="exact"/>
        <w:ind w:firstLine="645"/>
        <w:rPr>
          <w:rFonts w:hint="eastAsia" w:ascii="黑体" w:eastAsia="黑体"/>
          <w:szCs w:val="32"/>
        </w:rPr>
      </w:pPr>
      <w:r>
        <w:rPr>
          <w:rFonts w:hint="eastAsia" w:ascii="黑体" w:eastAsia="黑体"/>
          <w:szCs w:val="32"/>
        </w:rPr>
        <w:t>一、单位</w:t>
      </w:r>
      <w:r>
        <w:rPr>
          <w:rFonts w:hint="eastAsia" w:ascii="黑体" w:eastAsia="黑体"/>
          <w:szCs w:val="32"/>
          <w:lang w:eastAsia="zh-CN"/>
        </w:rPr>
        <w:t>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14:paraId="07A7473B">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49.52</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49.52</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总收入较上年减少</w:t>
      </w:r>
      <w:r>
        <w:rPr>
          <w:rFonts w:hint="eastAsia" w:ascii="仿宋_GB2312"/>
          <w:sz w:val="32"/>
          <w:szCs w:val="32"/>
          <w:lang w:val="en-US" w:eastAsia="zh-CN"/>
        </w:rPr>
        <w:t>0.68</w:t>
      </w:r>
      <w:r>
        <w:rPr>
          <w:rFonts w:hint="eastAsia" w:ascii="仿宋_GB2312"/>
          <w:sz w:val="32"/>
          <w:szCs w:val="32"/>
          <w:lang w:val="en" w:eastAsia="zh-CN"/>
        </w:rPr>
        <w:t>万元，</w:t>
      </w:r>
      <w:r>
        <w:rPr>
          <w:rFonts w:hint="eastAsia" w:ascii="仿宋_GB2312"/>
          <w:sz w:val="32"/>
          <w:szCs w:val="32"/>
          <w:lang w:val="en-US" w:eastAsia="zh-CN"/>
        </w:rPr>
        <w:t>下降1.35%，主要原因一是社保医保等基数下调导致收入减少；二是落实过紧日子，公用经费压减。总支出</w:t>
      </w:r>
      <w:r>
        <w:rPr>
          <w:rFonts w:hint="eastAsia" w:ascii="仿宋_GB2312"/>
          <w:sz w:val="32"/>
          <w:szCs w:val="32"/>
          <w:lang w:eastAsia="zh-CN"/>
        </w:rPr>
        <w:t>较上</w:t>
      </w:r>
      <w:r>
        <w:rPr>
          <w:rFonts w:hint="eastAsia" w:ascii="仿宋_GB2312"/>
          <w:sz w:val="32"/>
          <w:szCs w:val="32"/>
          <w:lang w:val="en-US" w:eastAsia="zh-CN"/>
        </w:rPr>
        <w:t>年下降1.35%，主要原因一是社保医保等基数下调导致支出减少；二是落实过紧日子，公用经费压减。</w:t>
      </w:r>
    </w:p>
    <w:p w14:paraId="2FB6A1E0">
      <w:pPr>
        <w:tabs>
          <w:tab w:val="center" w:pos="4475"/>
        </w:tabs>
        <w:spacing w:line="560" w:lineRule="exact"/>
        <w:ind w:firstLine="645"/>
        <w:rPr>
          <w:rFonts w:hint="eastAsia" w:ascii="黑体" w:eastAsia="黑体"/>
          <w:szCs w:val="32"/>
        </w:rPr>
      </w:pPr>
      <w:r>
        <w:rPr>
          <w:rFonts w:hint="eastAsia" w:ascii="黑体" w:eastAsia="黑体"/>
          <w:szCs w:val="32"/>
        </w:rPr>
        <w:t>二、单位</w:t>
      </w:r>
      <w:r>
        <w:rPr>
          <w:rFonts w:hint="eastAsia" w:ascii="黑体" w:eastAsia="黑体"/>
          <w:szCs w:val="32"/>
          <w:lang w:eastAsia="zh-CN"/>
        </w:rPr>
        <w:t>预算</w:t>
      </w:r>
      <w:r>
        <w:rPr>
          <w:rFonts w:hint="eastAsia" w:ascii="黑体" w:eastAsia="黑体"/>
          <w:szCs w:val="32"/>
        </w:rPr>
        <w:t>收入总体情况说明</w:t>
      </w:r>
    </w:p>
    <w:p w14:paraId="43C443DF">
      <w:pPr>
        <w:tabs>
          <w:tab w:val="center" w:pos="4475"/>
        </w:tabs>
        <w:spacing w:line="560" w:lineRule="exact"/>
        <w:ind w:firstLine="645"/>
        <w:rPr>
          <w:rFonts w:hint="eastAsia" w:ascii="仿宋_GB2312"/>
          <w:sz w:val="32"/>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49.52</w:t>
      </w:r>
      <w:r>
        <w:rPr>
          <w:rFonts w:hint="eastAsia" w:ascii="仿宋_GB2312" w:eastAsia="仿宋_GB2312"/>
          <w:sz w:val="32"/>
          <w:szCs w:val="32"/>
        </w:rPr>
        <w:t>万元</w:t>
      </w:r>
      <w:r>
        <w:rPr>
          <w:rFonts w:hint="eastAsia" w:ascii="仿宋_GB2312"/>
          <w:sz w:val="32"/>
          <w:szCs w:val="32"/>
          <w:lang w:eastAsia="zh-CN"/>
        </w:rPr>
        <w:t>，较上年</w:t>
      </w:r>
      <w:r>
        <w:rPr>
          <w:rFonts w:hint="eastAsia" w:ascii="仿宋_GB2312"/>
          <w:sz w:val="32"/>
          <w:szCs w:val="32"/>
          <w:lang w:val="en-US" w:eastAsia="zh-CN"/>
        </w:rPr>
        <w:t>减少0.68</w:t>
      </w:r>
      <w:r>
        <w:rPr>
          <w:rFonts w:hint="eastAsia" w:ascii="仿宋_GB2312"/>
          <w:sz w:val="32"/>
          <w:szCs w:val="32"/>
          <w:lang w:val="en" w:eastAsia="zh-CN"/>
        </w:rPr>
        <w:t>万元，</w:t>
      </w:r>
      <w:r>
        <w:rPr>
          <w:rFonts w:hint="eastAsia" w:ascii="仿宋_GB2312"/>
          <w:sz w:val="32"/>
          <w:szCs w:val="32"/>
          <w:lang w:val="en-US" w:eastAsia="zh-CN"/>
        </w:rPr>
        <w:t>下降1.35%，主要原因是一是社保医保等基数下调导致收入减少；二是落实过紧日子，公用经费压减。单位收入主要包括：一般公共预算拨款收入。</w:t>
      </w:r>
    </w:p>
    <w:p w14:paraId="7D8A72CC">
      <w:pPr>
        <w:tabs>
          <w:tab w:val="center" w:pos="4475"/>
        </w:tabs>
        <w:spacing w:line="560" w:lineRule="exact"/>
        <w:ind w:firstLine="645"/>
        <w:rPr>
          <w:rFonts w:hint="eastAsia" w:ascii="仿宋_GB2312" w:hAnsi="Times New Roman" w:cs="Times New Roman"/>
          <w:sz w:val="32"/>
          <w:szCs w:val="32"/>
          <w:lang w:val="en-US" w:eastAsia="zh-CN"/>
        </w:rPr>
      </w:pPr>
      <w:r>
        <w:rPr>
          <w:rFonts w:hint="eastAsia" w:ascii="仿宋_GB2312" w:hAnsi="Times New Roman" w:cs="Times New Roman"/>
          <w:sz w:val="32"/>
          <w:szCs w:val="32"/>
          <w:lang w:val="en-US" w:eastAsia="zh-CN"/>
        </w:rPr>
        <w:t>一般公共预算拨款收入</w:t>
      </w:r>
      <w:r>
        <w:rPr>
          <w:rFonts w:hint="eastAsia" w:ascii="仿宋_GB2312" w:cs="Times New Roman"/>
          <w:sz w:val="32"/>
          <w:szCs w:val="32"/>
          <w:lang w:val="en-US" w:eastAsia="zh-CN"/>
        </w:rPr>
        <w:t>49.52</w:t>
      </w:r>
      <w:r>
        <w:rPr>
          <w:rFonts w:hint="eastAsia" w:ascii="仿宋_GB2312" w:hAnsi="Times New Roman" w:cs="Times New Roman"/>
          <w:sz w:val="32"/>
          <w:szCs w:val="32"/>
          <w:lang w:val="en-US" w:eastAsia="zh-CN"/>
        </w:rPr>
        <w:t>万元，较上年</w:t>
      </w:r>
      <w:r>
        <w:rPr>
          <w:rFonts w:hint="eastAsia" w:ascii="仿宋_GB2312" w:cs="Times New Roman"/>
          <w:sz w:val="32"/>
          <w:szCs w:val="32"/>
          <w:lang w:val="en-US" w:eastAsia="zh-CN"/>
        </w:rPr>
        <w:t>下降1.35</w:t>
      </w:r>
      <w:r>
        <w:rPr>
          <w:rFonts w:hint="eastAsia" w:ascii="仿宋_GB2312" w:hAnsi="Times New Roman" w:cs="Times New Roman"/>
          <w:sz w:val="32"/>
          <w:szCs w:val="32"/>
          <w:lang w:val="en-US" w:eastAsia="zh-CN"/>
        </w:rPr>
        <w:t>%，占部门总收入100%，主要原因</w:t>
      </w:r>
      <w:r>
        <w:rPr>
          <w:rFonts w:hint="eastAsia" w:ascii="仿宋_GB2312"/>
          <w:sz w:val="32"/>
          <w:szCs w:val="32"/>
          <w:lang w:val="en-US" w:eastAsia="zh-CN"/>
        </w:rPr>
        <w:t>一是社保医保等基数下调导致收入减少；二是落实过紧日子，公用经费压减</w:t>
      </w:r>
      <w:r>
        <w:rPr>
          <w:rFonts w:hint="eastAsia" w:ascii="仿宋_GB2312" w:hAnsi="Times New Roman" w:cs="Times New Roman"/>
          <w:sz w:val="32"/>
          <w:szCs w:val="32"/>
          <w:lang w:val="en-US" w:eastAsia="zh-CN"/>
        </w:rPr>
        <w:t>。</w:t>
      </w:r>
    </w:p>
    <w:p w14:paraId="2E04A3E8">
      <w:pPr>
        <w:tabs>
          <w:tab w:val="center" w:pos="4475"/>
        </w:tabs>
        <w:spacing w:line="560" w:lineRule="exact"/>
        <w:ind w:firstLine="645"/>
        <w:rPr>
          <w:rFonts w:hint="eastAsia" w:ascii="黑体" w:eastAsia="黑体"/>
          <w:szCs w:val="32"/>
        </w:rPr>
      </w:pPr>
      <w:r>
        <w:rPr>
          <w:rFonts w:hint="eastAsia" w:ascii="黑体" w:eastAsia="黑体"/>
          <w:szCs w:val="32"/>
        </w:rPr>
        <w:t>三、单位</w:t>
      </w:r>
      <w:r>
        <w:rPr>
          <w:rFonts w:hint="eastAsia" w:ascii="黑体" w:eastAsia="黑体"/>
          <w:szCs w:val="32"/>
          <w:lang w:eastAsia="zh-CN"/>
        </w:rPr>
        <w:t>预算</w:t>
      </w:r>
      <w:r>
        <w:rPr>
          <w:rFonts w:hint="eastAsia" w:ascii="黑体" w:eastAsia="黑体"/>
          <w:szCs w:val="32"/>
        </w:rPr>
        <w:t>支出总体情况说明</w:t>
      </w:r>
    </w:p>
    <w:p w14:paraId="46431502">
      <w:pPr>
        <w:tabs>
          <w:tab w:val="center" w:pos="4475"/>
        </w:tabs>
        <w:spacing w:line="560" w:lineRule="exact"/>
        <w:ind w:firstLine="645"/>
        <w:rPr>
          <w:rFonts w:hint="eastAsia" w:ascii="仿宋_GB2312" w:hAnsi="宋体"/>
          <w:szCs w:val="32"/>
          <w:highlight w:val="none"/>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49.52</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0.68</w:t>
      </w:r>
      <w:r>
        <w:rPr>
          <w:rFonts w:hint="eastAsia" w:ascii="仿宋_GB2312"/>
          <w:sz w:val="32"/>
          <w:szCs w:val="32"/>
          <w:lang w:val="en" w:eastAsia="zh-CN"/>
        </w:rPr>
        <w:t>万元，</w:t>
      </w:r>
      <w:r>
        <w:rPr>
          <w:rFonts w:hint="eastAsia" w:ascii="仿宋_GB2312"/>
          <w:sz w:val="32"/>
          <w:szCs w:val="32"/>
          <w:lang w:val="en-US" w:eastAsia="zh-CN"/>
        </w:rPr>
        <w:t>下降1.35%，主要原因一是社保医保等基数下调导致支出减少；二是落实过紧日子，公用经费压减。单位支出主要包括：一般公共服务支出，社会保障和就业支出，卫生健康支出，住房保障支出</w:t>
      </w:r>
      <w:r>
        <w:rPr>
          <w:rFonts w:hint="eastAsia" w:ascii="仿宋_GB2312" w:hAnsi="宋体"/>
          <w:szCs w:val="32"/>
          <w:highlight w:val="none"/>
          <w:lang w:val="en-US" w:eastAsia="zh-CN"/>
        </w:rPr>
        <w:t>。</w:t>
      </w:r>
    </w:p>
    <w:p w14:paraId="6424945C">
      <w:pPr>
        <w:tabs>
          <w:tab w:val="center" w:pos="4475"/>
        </w:tabs>
        <w:spacing w:line="560" w:lineRule="exact"/>
        <w:ind w:firstLine="645"/>
        <w:rPr>
          <w:rFonts w:hint="eastAsia" w:ascii="仿宋_GB2312" w:hAnsi="Times New Roman" w:cs="Times New Roman"/>
          <w:sz w:val="32"/>
          <w:szCs w:val="32"/>
          <w:lang w:val="en-US" w:eastAsia="zh-CN"/>
        </w:rPr>
      </w:pPr>
      <w:r>
        <w:rPr>
          <w:rFonts w:hint="eastAsia" w:ascii="仿宋_GB2312" w:hAnsi="Times New Roman" w:cs="Times New Roman"/>
          <w:sz w:val="32"/>
          <w:szCs w:val="32"/>
          <w:lang w:val="en-US" w:eastAsia="zh-CN"/>
        </w:rPr>
        <w:t>（一）按支出功能分类科目划分，共分为四类，其中：</w:t>
      </w:r>
    </w:p>
    <w:p w14:paraId="3636A5F6">
      <w:pPr>
        <w:tabs>
          <w:tab w:val="center" w:pos="4475"/>
        </w:tabs>
        <w:spacing w:line="560" w:lineRule="exact"/>
        <w:ind w:firstLine="645"/>
        <w:rPr>
          <w:rFonts w:hint="eastAsia" w:ascii="仿宋_GB2312" w:hAnsi="Times New Roman" w:cs="Times New Roman"/>
          <w:sz w:val="32"/>
          <w:szCs w:val="32"/>
          <w:lang w:val="en-US" w:eastAsia="zh-CN"/>
        </w:rPr>
      </w:pPr>
      <w:r>
        <w:rPr>
          <w:rFonts w:hint="eastAsia" w:ascii="仿宋_GB2312" w:hAnsi="Times New Roman" w:cs="Times New Roman"/>
          <w:sz w:val="32"/>
          <w:szCs w:val="32"/>
          <w:lang w:val="en-US" w:eastAsia="zh-CN"/>
        </w:rPr>
        <w:t>一般公共服务支出类科目支出</w:t>
      </w:r>
      <w:r>
        <w:rPr>
          <w:rFonts w:hint="eastAsia" w:ascii="仿宋_GB2312" w:cs="Times New Roman"/>
          <w:sz w:val="32"/>
          <w:szCs w:val="32"/>
          <w:lang w:val="en-US" w:eastAsia="zh-CN"/>
        </w:rPr>
        <w:t>37.24</w:t>
      </w:r>
      <w:r>
        <w:rPr>
          <w:rFonts w:hint="eastAsia" w:ascii="仿宋_GB2312" w:hAnsi="Times New Roman" w:cs="Times New Roman"/>
          <w:sz w:val="32"/>
          <w:szCs w:val="32"/>
          <w:lang w:val="en-US" w:eastAsia="zh-CN"/>
        </w:rPr>
        <w:t>万元，占本年支出预算</w:t>
      </w:r>
      <w:r>
        <w:rPr>
          <w:rFonts w:hint="eastAsia" w:ascii="仿宋_GB2312" w:cs="Times New Roman"/>
          <w:sz w:val="32"/>
          <w:szCs w:val="32"/>
          <w:lang w:val="en-US" w:eastAsia="zh-CN"/>
        </w:rPr>
        <w:t>75.20</w:t>
      </w:r>
      <w:r>
        <w:rPr>
          <w:rFonts w:hint="eastAsia" w:ascii="仿宋_GB2312" w:hAnsi="Times New Roman" w:cs="Times New Roman"/>
          <w:sz w:val="32"/>
          <w:szCs w:val="32"/>
          <w:lang w:val="en-US" w:eastAsia="zh-CN"/>
        </w:rPr>
        <w:t>％，同比增加0.04万元，增长</w:t>
      </w:r>
      <w:r>
        <w:rPr>
          <w:rFonts w:hint="eastAsia" w:ascii="仿宋_GB2312" w:cs="Times New Roman"/>
          <w:sz w:val="32"/>
          <w:szCs w:val="32"/>
          <w:lang w:val="en-US" w:eastAsia="zh-CN"/>
        </w:rPr>
        <w:t>0.10</w:t>
      </w:r>
      <w:r>
        <w:rPr>
          <w:rFonts w:hint="eastAsia" w:ascii="仿宋_GB2312" w:hAnsi="Times New Roman" w:cs="Times New Roman"/>
          <w:sz w:val="32"/>
          <w:szCs w:val="32"/>
          <w:lang w:val="en-US" w:eastAsia="zh-CN"/>
        </w:rPr>
        <w:t>％。社会保障和就业支出类科目支出</w:t>
      </w:r>
      <w:r>
        <w:rPr>
          <w:rFonts w:hint="eastAsia" w:ascii="仿宋_GB2312" w:cs="Times New Roman"/>
          <w:sz w:val="32"/>
          <w:szCs w:val="32"/>
          <w:lang w:val="en-US" w:eastAsia="zh-CN"/>
        </w:rPr>
        <w:t>6.71</w:t>
      </w:r>
      <w:r>
        <w:rPr>
          <w:rFonts w:hint="eastAsia" w:ascii="仿宋_GB2312" w:hAnsi="Times New Roman" w:cs="Times New Roman"/>
          <w:sz w:val="32"/>
          <w:szCs w:val="32"/>
          <w:lang w:val="en-US" w:eastAsia="zh-CN"/>
        </w:rPr>
        <w:t>万元，占本年支出预算</w:t>
      </w:r>
      <w:r>
        <w:rPr>
          <w:rFonts w:hint="eastAsia" w:ascii="仿宋_GB2312" w:cs="Times New Roman"/>
          <w:sz w:val="32"/>
          <w:szCs w:val="32"/>
          <w:lang w:val="en-US" w:eastAsia="zh-CN"/>
        </w:rPr>
        <w:t>13.55</w:t>
      </w:r>
      <w:r>
        <w:rPr>
          <w:rFonts w:hint="eastAsia" w:ascii="仿宋_GB2312" w:hAnsi="Times New Roman" w:cs="Times New Roman"/>
          <w:sz w:val="32"/>
          <w:szCs w:val="32"/>
          <w:lang w:val="en-US" w:eastAsia="zh-CN"/>
        </w:rPr>
        <w:t>％，同比减少</w:t>
      </w:r>
      <w:r>
        <w:rPr>
          <w:rFonts w:hint="eastAsia" w:ascii="仿宋_GB2312" w:cs="Times New Roman"/>
          <w:sz w:val="32"/>
          <w:szCs w:val="32"/>
          <w:lang w:val="en-US" w:eastAsia="zh-CN"/>
        </w:rPr>
        <w:t>0.39</w:t>
      </w:r>
      <w:r>
        <w:rPr>
          <w:rFonts w:hint="eastAsia" w:ascii="仿宋_GB2312" w:hAnsi="Times New Roman" w:cs="Times New Roman"/>
          <w:sz w:val="32"/>
          <w:szCs w:val="32"/>
          <w:lang w:val="en-US" w:eastAsia="zh-CN"/>
        </w:rPr>
        <w:t>万元，下降</w:t>
      </w:r>
      <w:r>
        <w:rPr>
          <w:rFonts w:hint="eastAsia" w:ascii="仿宋_GB2312" w:cs="Times New Roman"/>
          <w:sz w:val="32"/>
          <w:szCs w:val="32"/>
          <w:lang w:val="en-US" w:eastAsia="zh-CN"/>
        </w:rPr>
        <w:t>5.54</w:t>
      </w:r>
      <w:r>
        <w:rPr>
          <w:rFonts w:hint="eastAsia" w:ascii="仿宋_GB2312" w:hAnsi="Times New Roman" w:cs="Times New Roman"/>
          <w:sz w:val="32"/>
          <w:szCs w:val="32"/>
          <w:lang w:val="en-US" w:eastAsia="zh-CN"/>
        </w:rPr>
        <w:t>％；卫生健康支出</w:t>
      </w:r>
      <w:r>
        <w:rPr>
          <w:rFonts w:hint="eastAsia" w:ascii="仿宋_GB2312" w:cs="Times New Roman"/>
          <w:sz w:val="32"/>
          <w:szCs w:val="32"/>
          <w:lang w:val="en-US" w:eastAsia="zh-CN"/>
        </w:rPr>
        <w:t>2.21</w:t>
      </w:r>
      <w:r>
        <w:rPr>
          <w:rFonts w:hint="eastAsia" w:ascii="仿宋_GB2312" w:hAnsi="Times New Roman" w:cs="Times New Roman"/>
          <w:sz w:val="32"/>
          <w:szCs w:val="32"/>
          <w:lang w:val="en-US" w:eastAsia="zh-CN"/>
        </w:rPr>
        <w:t>万元，占本年支出预算</w:t>
      </w:r>
      <w:r>
        <w:rPr>
          <w:rFonts w:hint="eastAsia" w:ascii="仿宋_GB2312" w:cs="Times New Roman"/>
          <w:sz w:val="32"/>
          <w:szCs w:val="32"/>
          <w:lang w:val="en-US" w:eastAsia="zh-CN"/>
        </w:rPr>
        <w:t>4.46</w:t>
      </w:r>
      <w:r>
        <w:rPr>
          <w:rFonts w:hint="eastAsia" w:ascii="仿宋_GB2312" w:hAnsi="Times New Roman" w:cs="Times New Roman"/>
          <w:sz w:val="32"/>
          <w:szCs w:val="32"/>
          <w:lang w:val="en-US" w:eastAsia="zh-CN"/>
        </w:rPr>
        <w:t>％，同比减少</w:t>
      </w:r>
      <w:r>
        <w:rPr>
          <w:rFonts w:hint="eastAsia" w:ascii="仿宋_GB2312" w:cs="Times New Roman"/>
          <w:sz w:val="32"/>
          <w:szCs w:val="32"/>
          <w:lang w:val="en-US" w:eastAsia="zh-CN"/>
        </w:rPr>
        <w:t>0.13</w:t>
      </w:r>
      <w:r>
        <w:rPr>
          <w:rFonts w:hint="eastAsia" w:ascii="仿宋_GB2312" w:hAnsi="Times New Roman" w:cs="Times New Roman"/>
          <w:sz w:val="32"/>
          <w:szCs w:val="32"/>
          <w:lang w:val="en-US" w:eastAsia="zh-CN"/>
        </w:rPr>
        <w:t>万元，下降</w:t>
      </w:r>
      <w:r>
        <w:rPr>
          <w:rFonts w:hint="eastAsia" w:ascii="仿宋_GB2312" w:cs="Times New Roman"/>
          <w:sz w:val="32"/>
          <w:szCs w:val="32"/>
          <w:lang w:val="en-US" w:eastAsia="zh-CN"/>
        </w:rPr>
        <w:t>5.46</w:t>
      </w:r>
      <w:r>
        <w:rPr>
          <w:rFonts w:hint="eastAsia" w:ascii="仿宋_GB2312" w:hAnsi="Times New Roman" w:cs="Times New Roman"/>
          <w:sz w:val="32"/>
          <w:szCs w:val="32"/>
          <w:lang w:val="en-US" w:eastAsia="zh-CN"/>
        </w:rPr>
        <w:t>％；住房保障支出</w:t>
      </w:r>
      <w:r>
        <w:rPr>
          <w:rFonts w:hint="eastAsia" w:ascii="仿宋_GB2312" w:cs="Times New Roman"/>
          <w:sz w:val="32"/>
          <w:szCs w:val="32"/>
          <w:lang w:val="en-US" w:eastAsia="zh-CN"/>
        </w:rPr>
        <w:t>3.36</w:t>
      </w:r>
      <w:r>
        <w:rPr>
          <w:rFonts w:hint="eastAsia" w:ascii="仿宋_GB2312" w:hAnsi="Times New Roman" w:cs="Times New Roman"/>
          <w:sz w:val="32"/>
          <w:szCs w:val="32"/>
          <w:lang w:val="en-US" w:eastAsia="zh-CN"/>
        </w:rPr>
        <w:t>万元，占本年支出预算</w:t>
      </w:r>
      <w:r>
        <w:rPr>
          <w:rFonts w:hint="eastAsia" w:ascii="仿宋_GB2312" w:cs="Times New Roman"/>
          <w:sz w:val="32"/>
          <w:szCs w:val="32"/>
          <w:lang w:val="en-US" w:eastAsia="zh-CN"/>
        </w:rPr>
        <w:t>6.79</w:t>
      </w:r>
      <w:r>
        <w:rPr>
          <w:rFonts w:hint="eastAsia" w:ascii="仿宋_GB2312" w:hAnsi="Times New Roman" w:cs="Times New Roman"/>
          <w:sz w:val="32"/>
          <w:szCs w:val="32"/>
          <w:lang w:val="en-US" w:eastAsia="zh-CN"/>
        </w:rPr>
        <w:t>％，同比减少</w:t>
      </w:r>
      <w:r>
        <w:rPr>
          <w:rFonts w:hint="eastAsia" w:ascii="仿宋_GB2312" w:cs="Times New Roman"/>
          <w:sz w:val="32"/>
          <w:szCs w:val="32"/>
          <w:lang w:val="en-US" w:eastAsia="zh-CN"/>
        </w:rPr>
        <w:t>0.19</w:t>
      </w:r>
      <w:r>
        <w:rPr>
          <w:rFonts w:hint="eastAsia" w:ascii="仿宋_GB2312" w:hAnsi="Times New Roman" w:cs="Times New Roman"/>
          <w:sz w:val="32"/>
          <w:szCs w:val="32"/>
          <w:lang w:val="en-US" w:eastAsia="zh-CN"/>
        </w:rPr>
        <w:t>万元，下降</w:t>
      </w:r>
      <w:r>
        <w:rPr>
          <w:rFonts w:hint="eastAsia" w:ascii="仿宋_GB2312" w:cs="Times New Roman"/>
          <w:sz w:val="32"/>
          <w:szCs w:val="32"/>
          <w:lang w:val="en-US" w:eastAsia="zh-CN"/>
        </w:rPr>
        <w:t>5.40</w:t>
      </w:r>
      <w:r>
        <w:rPr>
          <w:rFonts w:hint="eastAsia" w:ascii="仿宋_GB2312" w:hAnsi="Times New Roman" w:cs="Times New Roman"/>
          <w:sz w:val="32"/>
          <w:szCs w:val="32"/>
          <w:lang w:val="en-US" w:eastAsia="zh-CN"/>
        </w:rPr>
        <w:t>％。</w:t>
      </w:r>
    </w:p>
    <w:p w14:paraId="7FCE33B1">
      <w:pPr>
        <w:tabs>
          <w:tab w:val="center" w:pos="4475"/>
        </w:tabs>
        <w:spacing w:line="560" w:lineRule="exact"/>
        <w:ind w:firstLine="645"/>
        <w:rPr>
          <w:rFonts w:hint="eastAsia" w:ascii="仿宋_GB2312" w:hAnsi="Times New Roman" w:cs="Times New Roman"/>
          <w:sz w:val="32"/>
          <w:szCs w:val="32"/>
          <w:lang w:val="en-US" w:eastAsia="zh-CN"/>
        </w:rPr>
      </w:pPr>
      <w:r>
        <w:rPr>
          <w:rFonts w:hint="eastAsia" w:ascii="仿宋_GB2312" w:hAnsi="Times New Roman" w:cs="Times New Roman"/>
          <w:sz w:val="32"/>
          <w:szCs w:val="32"/>
          <w:lang w:val="en-US" w:eastAsia="zh-CN"/>
        </w:rPr>
        <w:t>（二）按支出结构分类划分，分为基本支出预算和项目支出预算。</w:t>
      </w:r>
    </w:p>
    <w:p w14:paraId="285AF08B">
      <w:pPr>
        <w:tabs>
          <w:tab w:val="center" w:pos="4475"/>
        </w:tabs>
        <w:spacing w:line="560" w:lineRule="exact"/>
        <w:ind w:firstLine="645"/>
        <w:rPr>
          <w:rFonts w:hint="eastAsia" w:ascii="仿宋_GB2312" w:hAnsi="Times New Roman" w:cs="Times New Roman"/>
          <w:sz w:val="32"/>
          <w:szCs w:val="32"/>
          <w:lang w:val="en-US" w:eastAsia="zh-CN"/>
        </w:rPr>
      </w:pPr>
      <w:r>
        <w:rPr>
          <w:rFonts w:hint="eastAsia" w:ascii="仿宋_GB2312" w:hAnsi="Times New Roman" w:cs="Times New Roman"/>
          <w:sz w:val="32"/>
          <w:szCs w:val="32"/>
          <w:lang w:val="en-US" w:eastAsia="zh-CN"/>
        </w:rPr>
        <w:t>1.基本支出预算。</w:t>
      </w:r>
    </w:p>
    <w:p w14:paraId="7309FF30">
      <w:pPr>
        <w:tabs>
          <w:tab w:val="center" w:pos="4475"/>
        </w:tabs>
        <w:spacing w:line="560" w:lineRule="exact"/>
        <w:ind w:firstLine="645"/>
        <w:rPr>
          <w:rFonts w:hint="eastAsia" w:ascii="仿宋_GB2312" w:hAnsi="Times New Roman" w:cs="Times New Roman"/>
          <w:sz w:val="32"/>
          <w:szCs w:val="32"/>
          <w:highlight w:val="none"/>
          <w:lang w:val="en-US" w:eastAsia="zh-CN"/>
        </w:rPr>
      </w:pPr>
      <w:r>
        <w:rPr>
          <w:rFonts w:hint="eastAsia" w:ascii="仿宋_GB2312" w:hAnsi="Times New Roman" w:cs="Times New Roman"/>
          <w:sz w:val="32"/>
          <w:szCs w:val="32"/>
          <w:highlight w:val="none"/>
          <w:lang w:val="en-US" w:eastAsia="zh-CN"/>
        </w:rPr>
        <w:t>基本支出预算</w:t>
      </w:r>
      <w:r>
        <w:rPr>
          <w:rFonts w:hint="eastAsia" w:ascii="仿宋_GB2312" w:cs="Times New Roman"/>
          <w:sz w:val="32"/>
          <w:szCs w:val="32"/>
          <w:highlight w:val="none"/>
          <w:lang w:val="en-US" w:eastAsia="zh-CN"/>
        </w:rPr>
        <w:t>49.52</w:t>
      </w:r>
      <w:r>
        <w:rPr>
          <w:rFonts w:hint="eastAsia" w:ascii="仿宋_GB2312" w:hAnsi="Times New Roman" w:cs="Times New Roman"/>
          <w:sz w:val="32"/>
          <w:szCs w:val="32"/>
          <w:highlight w:val="none"/>
          <w:lang w:val="en-US" w:eastAsia="zh-CN"/>
        </w:rPr>
        <w:t>万元，占本年支出预算</w:t>
      </w:r>
      <w:r>
        <w:rPr>
          <w:rFonts w:hint="eastAsia" w:ascii="仿宋_GB2312" w:cs="Times New Roman"/>
          <w:sz w:val="32"/>
          <w:szCs w:val="32"/>
          <w:highlight w:val="none"/>
          <w:lang w:val="en-US" w:eastAsia="zh-CN"/>
        </w:rPr>
        <w:t>100</w:t>
      </w:r>
      <w:r>
        <w:rPr>
          <w:rFonts w:hint="eastAsia" w:ascii="仿宋_GB2312" w:hAnsi="Times New Roman" w:cs="Times New Roman"/>
          <w:sz w:val="32"/>
          <w:szCs w:val="32"/>
          <w:highlight w:val="none"/>
          <w:lang w:val="en-US" w:eastAsia="zh-CN"/>
        </w:rPr>
        <w:t>%，同比</w:t>
      </w:r>
      <w:r>
        <w:rPr>
          <w:rFonts w:hint="eastAsia" w:ascii="仿宋_GB2312" w:cs="Times New Roman"/>
          <w:sz w:val="32"/>
          <w:szCs w:val="32"/>
          <w:highlight w:val="none"/>
          <w:lang w:val="en-US" w:eastAsia="zh-CN"/>
        </w:rPr>
        <w:t>减少0.68</w:t>
      </w:r>
      <w:r>
        <w:rPr>
          <w:rFonts w:hint="eastAsia" w:ascii="仿宋_GB2312" w:hAnsi="Times New Roman" w:cs="Times New Roman"/>
          <w:sz w:val="32"/>
          <w:szCs w:val="32"/>
          <w:highlight w:val="none"/>
          <w:lang w:val="en-US" w:eastAsia="zh-CN"/>
        </w:rPr>
        <w:t>万元，</w:t>
      </w:r>
      <w:r>
        <w:rPr>
          <w:rFonts w:hint="eastAsia" w:ascii="仿宋_GB2312" w:cs="Times New Roman"/>
          <w:sz w:val="32"/>
          <w:szCs w:val="32"/>
          <w:highlight w:val="none"/>
          <w:lang w:val="en-US" w:eastAsia="zh-CN"/>
        </w:rPr>
        <w:t>下降1.35</w:t>
      </w:r>
      <w:r>
        <w:rPr>
          <w:rFonts w:hint="eastAsia" w:ascii="仿宋_GB2312" w:hAnsi="Times New Roman" w:cs="Times New Roman"/>
          <w:sz w:val="32"/>
          <w:szCs w:val="32"/>
          <w:highlight w:val="none"/>
          <w:lang w:val="en-US" w:eastAsia="zh-CN"/>
        </w:rPr>
        <w:t>%，主要原因一是社保医保等基数下调导致支出减少；二是落实过紧日子，公用经费压减。其中：</w:t>
      </w:r>
    </w:p>
    <w:p w14:paraId="17014338">
      <w:pPr>
        <w:tabs>
          <w:tab w:val="center" w:pos="4475"/>
        </w:tabs>
        <w:spacing w:line="560" w:lineRule="exact"/>
        <w:ind w:firstLine="645"/>
        <w:rPr>
          <w:rFonts w:hint="eastAsia" w:ascii="仿宋_GB2312" w:hAnsi="Times New Roman" w:cs="Times New Roman"/>
          <w:sz w:val="32"/>
          <w:szCs w:val="32"/>
          <w:highlight w:val="none"/>
          <w:lang w:val="en-US" w:eastAsia="zh-CN"/>
        </w:rPr>
      </w:pPr>
      <w:r>
        <w:rPr>
          <w:rFonts w:hint="eastAsia" w:ascii="仿宋_GB2312" w:hAnsi="Times New Roman" w:cs="Times New Roman"/>
          <w:sz w:val="32"/>
          <w:szCs w:val="32"/>
          <w:highlight w:val="none"/>
          <w:lang w:val="en-US" w:eastAsia="zh-CN"/>
        </w:rPr>
        <w:t>（1）人员经费预算</w:t>
      </w:r>
      <w:r>
        <w:rPr>
          <w:rFonts w:hint="eastAsia" w:ascii="仿宋_GB2312" w:cs="Times New Roman"/>
          <w:sz w:val="32"/>
          <w:szCs w:val="32"/>
          <w:highlight w:val="none"/>
          <w:lang w:val="en-US" w:eastAsia="zh-CN"/>
        </w:rPr>
        <w:t>43.23</w:t>
      </w:r>
      <w:r>
        <w:rPr>
          <w:rFonts w:hint="eastAsia" w:ascii="仿宋_GB2312" w:hAnsi="Times New Roman" w:cs="Times New Roman"/>
          <w:sz w:val="32"/>
          <w:szCs w:val="32"/>
          <w:highlight w:val="none"/>
          <w:lang w:val="en-US" w:eastAsia="zh-CN"/>
        </w:rPr>
        <w:t>万元，占基本支出预算</w:t>
      </w:r>
      <w:r>
        <w:rPr>
          <w:rFonts w:hint="eastAsia" w:ascii="仿宋_GB2312" w:cs="Times New Roman"/>
          <w:sz w:val="32"/>
          <w:szCs w:val="32"/>
          <w:highlight w:val="none"/>
          <w:lang w:val="en-US" w:eastAsia="zh-CN"/>
        </w:rPr>
        <w:t>87.30</w:t>
      </w:r>
      <w:r>
        <w:rPr>
          <w:rFonts w:hint="eastAsia" w:ascii="仿宋_GB2312" w:hAnsi="Times New Roman" w:cs="Times New Roman"/>
          <w:sz w:val="32"/>
          <w:szCs w:val="32"/>
          <w:highlight w:val="none"/>
          <w:lang w:val="en-US" w:eastAsia="zh-CN"/>
        </w:rPr>
        <w:t>％，同比</w:t>
      </w:r>
      <w:r>
        <w:rPr>
          <w:rFonts w:hint="eastAsia" w:ascii="仿宋_GB2312" w:cs="Times New Roman"/>
          <w:sz w:val="32"/>
          <w:szCs w:val="32"/>
          <w:highlight w:val="none"/>
          <w:lang w:val="en-US" w:eastAsia="zh-CN"/>
        </w:rPr>
        <w:t>减少0.41万元，下降0.94</w:t>
      </w:r>
      <w:r>
        <w:rPr>
          <w:rFonts w:hint="eastAsia" w:ascii="仿宋_GB2312" w:hAnsi="Times New Roman" w:cs="Times New Roman"/>
          <w:sz w:val="32"/>
          <w:szCs w:val="32"/>
          <w:highlight w:val="none"/>
          <w:lang w:val="en-US" w:eastAsia="zh-CN"/>
        </w:rPr>
        <w:t>％</w:t>
      </w:r>
      <w:r>
        <w:rPr>
          <w:rFonts w:hint="eastAsia" w:ascii="仿宋_GB2312" w:cs="Times New Roman"/>
          <w:sz w:val="32"/>
          <w:szCs w:val="32"/>
          <w:highlight w:val="none"/>
          <w:lang w:val="en-US" w:eastAsia="zh-CN"/>
        </w:rPr>
        <w:t>，</w:t>
      </w:r>
      <w:r>
        <w:rPr>
          <w:rFonts w:hint="eastAsia" w:ascii="仿宋_GB2312" w:hAnsi="Times New Roman" w:cs="Times New Roman"/>
          <w:sz w:val="32"/>
          <w:szCs w:val="32"/>
          <w:highlight w:val="none"/>
          <w:lang w:val="en-US" w:eastAsia="zh-CN"/>
        </w:rPr>
        <w:t>主要原因是社保医保等基数下调导致支出减少。</w:t>
      </w:r>
    </w:p>
    <w:p w14:paraId="73D09007">
      <w:pPr>
        <w:tabs>
          <w:tab w:val="center" w:pos="4475"/>
        </w:tabs>
        <w:spacing w:line="560" w:lineRule="exact"/>
        <w:ind w:firstLine="645"/>
        <w:rPr>
          <w:rFonts w:hint="eastAsia" w:ascii="仿宋_GB2312" w:hAnsi="Times New Roman" w:cs="Times New Roman"/>
          <w:sz w:val="32"/>
          <w:szCs w:val="32"/>
          <w:highlight w:val="none"/>
          <w:lang w:val="en-US" w:eastAsia="zh-CN"/>
        </w:rPr>
      </w:pPr>
      <w:r>
        <w:rPr>
          <w:rFonts w:hint="eastAsia" w:ascii="仿宋_GB2312" w:hAnsi="Times New Roman" w:cs="Times New Roman"/>
          <w:sz w:val="32"/>
          <w:szCs w:val="32"/>
          <w:highlight w:val="none"/>
          <w:lang w:val="en-US" w:eastAsia="zh-CN"/>
        </w:rPr>
        <w:t>（2）公用经费预算</w:t>
      </w:r>
      <w:r>
        <w:rPr>
          <w:rFonts w:hint="eastAsia" w:ascii="仿宋_GB2312" w:cs="Times New Roman"/>
          <w:sz w:val="32"/>
          <w:szCs w:val="32"/>
          <w:highlight w:val="none"/>
          <w:lang w:val="en-US" w:eastAsia="zh-CN"/>
        </w:rPr>
        <w:t>6.29</w:t>
      </w:r>
      <w:r>
        <w:rPr>
          <w:rFonts w:hint="eastAsia" w:ascii="仿宋_GB2312" w:hAnsi="Times New Roman" w:cs="Times New Roman"/>
          <w:sz w:val="32"/>
          <w:szCs w:val="32"/>
          <w:highlight w:val="none"/>
          <w:lang w:val="en-US" w:eastAsia="zh-CN"/>
        </w:rPr>
        <w:t>万元，占基本支出预算</w:t>
      </w:r>
      <w:r>
        <w:rPr>
          <w:rFonts w:hint="eastAsia" w:ascii="仿宋_GB2312" w:cs="Times New Roman"/>
          <w:sz w:val="32"/>
          <w:szCs w:val="32"/>
          <w:highlight w:val="none"/>
          <w:lang w:val="en-US" w:eastAsia="zh-CN"/>
        </w:rPr>
        <w:t>12.70</w:t>
      </w:r>
      <w:r>
        <w:rPr>
          <w:rFonts w:hint="eastAsia" w:ascii="仿宋_GB2312" w:hAnsi="Times New Roman" w:cs="Times New Roman"/>
          <w:sz w:val="32"/>
          <w:szCs w:val="32"/>
          <w:highlight w:val="none"/>
          <w:lang w:val="en-US" w:eastAsia="zh-CN"/>
        </w:rPr>
        <w:t>％，同比减少</w:t>
      </w:r>
      <w:r>
        <w:rPr>
          <w:rFonts w:hint="eastAsia" w:ascii="仿宋_GB2312" w:cs="Times New Roman"/>
          <w:sz w:val="32"/>
          <w:szCs w:val="32"/>
          <w:highlight w:val="none"/>
          <w:lang w:val="en-US" w:eastAsia="zh-CN"/>
        </w:rPr>
        <w:t>0.26</w:t>
      </w:r>
      <w:r>
        <w:rPr>
          <w:rFonts w:hint="eastAsia" w:ascii="仿宋_GB2312" w:hAnsi="Times New Roman" w:cs="Times New Roman"/>
          <w:sz w:val="32"/>
          <w:szCs w:val="32"/>
          <w:highlight w:val="none"/>
          <w:lang w:val="en-US" w:eastAsia="zh-CN"/>
        </w:rPr>
        <w:t>万元，下降</w:t>
      </w:r>
      <w:r>
        <w:rPr>
          <w:rFonts w:hint="eastAsia" w:ascii="仿宋_GB2312" w:cs="Times New Roman"/>
          <w:sz w:val="32"/>
          <w:szCs w:val="32"/>
          <w:highlight w:val="none"/>
          <w:lang w:val="en-US" w:eastAsia="zh-CN"/>
        </w:rPr>
        <w:t>3.97</w:t>
      </w:r>
      <w:r>
        <w:rPr>
          <w:rFonts w:hint="eastAsia" w:ascii="仿宋_GB2312" w:hAnsi="Times New Roman" w:cs="Times New Roman"/>
          <w:sz w:val="32"/>
          <w:szCs w:val="32"/>
          <w:highlight w:val="none"/>
          <w:lang w:val="en-US" w:eastAsia="zh-CN"/>
        </w:rPr>
        <w:t>％，主要原因是落实过紧日子</w:t>
      </w:r>
      <w:r>
        <w:rPr>
          <w:rFonts w:hint="eastAsia" w:ascii="仿宋_GB2312" w:cs="Times New Roman"/>
          <w:sz w:val="32"/>
          <w:szCs w:val="32"/>
          <w:highlight w:val="none"/>
          <w:lang w:val="en-US" w:eastAsia="zh-CN"/>
        </w:rPr>
        <w:t>要求</w:t>
      </w:r>
      <w:r>
        <w:rPr>
          <w:rFonts w:hint="eastAsia" w:ascii="仿宋_GB2312" w:hAnsi="Times New Roman" w:cs="Times New Roman"/>
          <w:sz w:val="32"/>
          <w:szCs w:val="32"/>
          <w:highlight w:val="none"/>
          <w:lang w:val="en-US" w:eastAsia="zh-CN"/>
        </w:rPr>
        <w:t>，</w:t>
      </w:r>
      <w:r>
        <w:rPr>
          <w:rFonts w:hint="eastAsia" w:ascii="仿宋_GB2312" w:cs="Times New Roman"/>
          <w:sz w:val="32"/>
          <w:szCs w:val="32"/>
          <w:highlight w:val="none"/>
          <w:lang w:val="en-US" w:eastAsia="zh-CN"/>
        </w:rPr>
        <w:t>培训费、会议费、公务接待费压减</w:t>
      </w:r>
      <w:r>
        <w:rPr>
          <w:rFonts w:hint="eastAsia" w:ascii="仿宋_GB2312" w:hAnsi="Times New Roman" w:cs="Times New Roman"/>
          <w:sz w:val="32"/>
          <w:szCs w:val="32"/>
          <w:highlight w:val="none"/>
          <w:lang w:val="en-US" w:eastAsia="zh-CN"/>
        </w:rPr>
        <w:t>。</w:t>
      </w:r>
    </w:p>
    <w:p w14:paraId="0B72479E">
      <w:pPr>
        <w:tabs>
          <w:tab w:val="center" w:pos="4475"/>
        </w:tabs>
        <w:spacing w:line="560" w:lineRule="exact"/>
        <w:ind w:firstLine="645"/>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14:paraId="21A239B3">
      <w:pPr>
        <w:tabs>
          <w:tab w:val="center" w:pos="4475"/>
        </w:tabs>
        <w:spacing w:line="560" w:lineRule="exact"/>
        <w:ind w:firstLine="645"/>
        <w:rPr>
          <w:rFonts w:hint="eastAsia" w:ascii="黑体" w:eastAsia="黑体"/>
          <w:szCs w:val="32"/>
        </w:rPr>
      </w:pPr>
      <w:r>
        <w:rPr>
          <w:rFonts w:hint="eastAsia" w:ascii="仿宋_GB2312"/>
          <w:szCs w:val="32"/>
          <w:lang w:eastAsia="zh-CN"/>
        </w:rPr>
        <w:t>我</w:t>
      </w:r>
      <w:r>
        <w:rPr>
          <w:rFonts w:hint="eastAsia" w:ascii="仿宋_GB2312"/>
          <w:szCs w:val="32"/>
          <w:lang w:val="en-US" w:eastAsia="zh-CN"/>
        </w:rPr>
        <w:t>单位2025</w:t>
      </w:r>
      <w:r>
        <w:rPr>
          <w:rFonts w:hint="eastAsia" w:ascii="仿宋_GB2312"/>
          <w:szCs w:val="32"/>
          <w:lang w:eastAsia="zh-CN"/>
        </w:rPr>
        <w:t>年部门预算无</w:t>
      </w:r>
      <w:r>
        <w:rPr>
          <w:rFonts w:hint="eastAsia" w:ascii="仿宋_GB2312"/>
          <w:szCs w:val="32"/>
          <w:lang w:val="en-US" w:eastAsia="zh-CN"/>
        </w:rPr>
        <w:t>政府性基金</w:t>
      </w:r>
      <w:r>
        <w:rPr>
          <w:rFonts w:hint="eastAsia" w:ascii="仿宋_GB2312"/>
          <w:szCs w:val="32"/>
          <w:lang w:eastAsia="zh-CN"/>
        </w:rPr>
        <w:t>预算，故无数据情况说明。</w:t>
      </w:r>
    </w:p>
    <w:p w14:paraId="6DB32C68">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0BD877E6">
      <w:pPr>
        <w:tabs>
          <w:tab w:val="center" w:pos="4475"/>
        </w:tabs>
        <w:spacing w:line="560" w:lineRule="exact"/>
        <w:ind w:firstLine="645"/>
        <w:rPr>
          <w:rFonts w:hint="eastAsia" w:ascii="黑体" w:eastAsia="黑体"/>
          <w:szCs w:val="32"/>
        </w:rPr>
      </w:pPr>
      <w:r>
        <w:rPr>
          <w:rFonts w:hint="eastAsia" w:ascii="仿宋_GB2312"/>
          <w:szCs w:val="32"/>
          <w:lang w:eastAsia="zh-CN"/>
        </w:rPr>
        <w:t>我</w:t>
      </w:r>
      <w:r>
        <w:rPr>
          <w:rFonts w:hint="eastAsia" w:ascii="仿宋_GB2312"/>
          <w:szCs w:val="32"/>
          <w:lang w:val="en-US" w:eastAsia="zh-CN"/>
        </w:rPr>
        <w:t>单位2025</w:t>
      </w:r>
      <w:r>
        <w:rPr>
          <w:rFonts w:hint="eastAsia" w:ascii="仿宋_GB2312"/>
          <w:szCs w:val="32"/>
          <w:lang w:eastAsia="zh-CN"/>
        </w:rPr>
        <w:t>年部门预算无国有资本经营预算，故无数据情况说明。</w:t>
      </w:r>
    </w:p>
    <w:p w14:paraId="0BBE43BD">
      <w:pPr>
        <w:tabs>
          <w:tab w:val="center" w:pos="4475"/>
        </w:tabs>
        <w:spacing w:line="560" w:lineRule="exact"/>
        <w:ind w:firstLine="645"/>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14:paraId="58F8C327">
      <w:pPr>
        <w:tabs>
          <w:tab w:val="center" w:pos="4475"/>
        </w:tabs>
        <w:spacing w:line="560" w:lineRule="exact"/>
        <w:ind w:firstLine="645"/>
        <w:rPr>
          <w:rFonts w:hint="eastAsia" w:ascii="仿宋_GB2312" w:hAnsi="宋体"/>
          <w:szCs w:val="32"/>
        </w:rPr>
      </w:pPr>
      <w:r>
        <w:rPr>
          <w:rFonts w:hint="eastAsia" w:ascii="仿宋_GB2312" w:hAnsi="宋体"/>
          <w:szCs w:val="32"/>
        </w:rPr>
        <w:t>我单位</w:t>
      </w: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0.10</w:t>
      </w:r>
      <w:r>
        <w:rPr>
          <w:rFonts w:hint="eastAsia" w:ascii="仿宋_GB2312"/>
          <w:bCs/>
        </w:rPr>
        <w:t>万元，同口径比202</w:t>
      </w:r>
      <w:r>
        <w:rPr>
          <w:rFonts w:hint="eastAsia" w:ascii="仿宋_GB2312"/>
          <w:bCs/>
          <w:lang w:val="en-US" w:eastAsia="zh-CN"/>
        </w:rPr>
        <w:t>4</w:t>
      </w:r>
      <w:r>
        <w:rPr>
          <w:rFonts w:hint="eastAsia" w:ascii="仿宋_GB2312"/>
          <w:bCs/>
        </w:rPr>
        <w:t>年</w:t>
      </w:r>
      <w:r>
        <w:rPr>
          <w:rFonts w:hint="eastAsia" w:ascii="仿宋_GB2312"/>
          <w:bCs/>
          <w:lang w:val="en-US" w:eastAsia="zh-CN"/>
        </w:rPr>
        <w:t>减少0.02</w:t>
      </w:r>
      <w:r>
        <w:rPr>
          <w:rFonts w:hint="eastAsia" w:ascii="仿宋_GB2312"/>
          <w:bCs/>
        </w:rPr>
        <w:t>万元，</w:t>
      </w:r>
      <w:r>
        <w:rPr>
          <w:rFonts w:hint="eastAsia" w:ascii="仿宋_GB2312"/>
          <w:bCs/>
          <w:lang w:val="en-US" w:eastAsia="zh-CN"/>
        </w:rPr>
        <w:t>下降16.67</w:t>
      </w:r>
      <w:r>
        <w:rPr>
          <w:rFonts w:hint="eastAsia" w:ascii="仿宋_GB2312"/>
          <w:bCs/>
        </w:rPr>
        <w:t>%，具体如下：</w:t>
      </w:r>
    </w:p>
    <w:p w14:paraId="3F101737">
      <w:pPr>
        <w:tabs>
          <w:tab w:val="center" w:pos="4475"/>
        </w:tabs>
        <w:spacing w:line="560" w:lineRule="exact"/>
        <w:ind w:firstLine="645"/>
        <w:rPr>
          <w:rFonts w:hint="eastAsia" w:ascii="仿宋_GB2312" w:hAnsi="Arial" w:cs="Arial"/>
          <w:kern w:val="0"/>
        </w:rPr>
      </w:pPr>
      <w:r>
        <w:rPr>
          <w:rFonts w:hint="eastAsia" w:ascii="仿宋_GB2312"/>
          <w:lang w:eastAsia="zh-CN"/>
        </w:rPr>
        <w:t>（一）</w:t>
      </w:r>
      <w:r>
        <w:rPr>
          <w:rFonts w:hint="eastAsia" w:ascii="仿宋_GB2312"/>
        </w:rPr>
        <w:t>因公出国（境）费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Arial" w:cs="Arial"/>
          <w:kern w:val="0"/>
        </w:rPr>
        <w:t>。</w:t>
      </w:r>
    </w:p>
    <w:p w14:paraId="014A2D8D">
      <w:pPr>
        <w:tabs>
          <w:tab w:val="center" w:pos="4475"/>
        </w:tabs>
        <w:spacing w:line="560" w:lineRule="exact"/>
        <w:ind w:firstLine="645"/>
        <w:rPr>
          <w:rFonts w:hint="eastAsia" w:ascii="仿宋_GB2312" w:hAnsi="宋体"/>
          <w:szCs w:val="32"/>
        </w:rPr>
      </w:pPr>
      <w:r>
        <w:rPr>
          <w:rFonts w:hint="eastAsia" w:ascii="仿宋_GB2312"/>
          <w:lang w:eastAsia="zh-CN"/>
        </w:rPr>
        <w:t>（二）</w:t>
      </w:r>
      <w:r>
        <w:rPr>
          <w:rFonts w:hint="eastAsia" w:ascii="仿宋_GB2312"/>
        </w:rPr>
        <w:t>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宋体"/>
          <w:szCs w:val="32"/>
        </w:rPr>
        <w:t>：</w:t>
      </w:r>
    </w:p>
    <w:p w14:paraId="16683EC9">
      <w:pPr>
        <w:tabs>
          <w:tab w:val="center" w:pos="4475"/>
        </w:tabs>
        <w:spacing w:line="560" w:lineRule="exact"/>
        <w:ind w:firstLine="645"/>
        <w:rPr>
          <w:rFonts w:hint="eastAsia" w:ascii="仿宋_GB2312" w:hAnsi="Arial" w:cs="Arial"/>
          <w:kern w:val="0"/>
        </w:rPr>
      </w:pPr>
      <w:r>
        <w:rPr>
          <w:rFonts w:hint="eastAsia" w:ascii="仿宋_GB2312" w:hAnsi="宋体"/>
          <w:szCs w:val="32"/>
        </w:rPr>
        <w:t>公务用车购置费202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Arial" w:cs="Arial"/>
          <w:kern w:val="0"/>
        </w:rPr>
        <w:t>；</w:t>
      </w:r>
    </w:p>
    <w:p w14:paraId="784C6667">
      <w:pPr>
        <w:tabs>
          <w:tab w:val="center" w:pos="4475"/>
        </w:tabs>
        <w:spacing w:line="560" w:lineRule="exact"/>
        <w:ind w:firstLine="645"/>
        <w:rPr>
          <w:rFonts w:hint="eastAsia" w:ascii="黑体" w:eastAsia="黑体"/>
          <w:szCs w:val="32"/>
          <w:lang w:eastAsia="zh-CN"/>
        </w:rPr>
      </w:pPr>
      <w:r>
        <w:rPr>
          <w:rFonts w:hint="eastAsia" w:ascii="仿宋_GB2312" w:hAnsi="宋体"/>
          <w:szCs w:val="32"/>
        </w:rPr>
        <w:t>公务用车运行维护费202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Arial" w:cs="Arial"/>
          <w:kern w:val="0"/>
        </w:rPr>
        <w:t>。</w:t>
      </w:r>
    </w:p>
    <w:p w14:paraId="4772B8B8">
      <w:pPr>
        <w:tabs>
          <w:tab w:val="center" w:pos="4475"/>
        </w:tabs>
        <w:spacing w:line="560" w:lineRule="exact"/>
        <w:ind w:firstLine="645"/>
        <w:rPr>
          <w:rFonts w:hint="eastAsia" w:ascii="仿宋_GB2312" w:hAnsi="Arial" w:cs="Arial"/>
          <w:kern w:val="0"/>
        </w:rPr>
      </w:pPr>
      <w:r>
        <w:rPr>
          <w:rFonts w:hint="eastAsia" w:ascii="仿宋_GB2312"/>
          <w:lang w:eastAsia="zh-CN"/>
        </w:rPr>
        <w:t>（三）</w:t>
      </w:r>
      <w:r>
        <w:rPr>
          <w:rFonts w:hint="eastAsia" w:ascii="仿宋_GB2312"/>
        </w:rPr>
        <w:t>公务接待费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0.10</w:t>
      </w:r>
      <w:r>
        <w:rPr>
          <w:rFonts w:hint="eastAsia" w:ascii="仿宋_GB2312" w:hAnsi="宋体"/>
          <w:szCs w:val="32"/>
        </w:rPr>
        <w:t>万元，比上年</w:t>
      </w:r>
      <w:r>
        <w:rPr>
          <w:rFonts w:hint="eastAsia" w:ascii="仿宋_GB2312" w:hAnsi="宋体"/>
          <w:szCs w:val="32"/>
          <w:lang w:val="en-US" w:eastAsia="zh-CN"/>
        </w:rPr>
        <w:t>减少0.02</w:t>
      </w:r>
      <w:r>
        <w:rPr>
          <w:rFonts w:hint="eastAsia" w:ascii="仿宋_GB2312" w:hAnsi="宋体"/>
          <w:szCs w:val="32"/>
        </w:rPr>
        <w:t>万元，</w:t>
      </w:r>
      <w:r>
        <w:rPr>
          <w:rFonts w:hint="eastAsia" w:ascii="仿宋_GB2312" w:hAnsi="宋体"/>
          <w:szCs w:val="32"/>
          <w:lang w:val="en-US" w:eastAsia="zh-CN"/>
        </w:rPr>
        <w:t>下降16.67</w:t>
      </w:r>
      <w:r>
        <w:rPr>
          <w:rFonts w:hint="eastAsia" w:ascii="仿宋_GB2312" w:hAnsi="宋体"/>
          <w:szCs w:val="32"/>
        </w:rPr>
        <w:t>%，</w:t>
      </w:r>
      <w:r>
        <w:rPr>
          <w:rFonts w:hint="eastAsia" w:ascii="仿宋_GB2312" w:hAnsi="Arial" w:cs="Arial"/>
          <w:kern w:val="0"/>
        </w:rPr>
        <w:t>主要原因是</w:t>
      </w:r>
      <w:r>
        <w:rPr>
          <w:rFonts w:hint="eastAsia" w:ascii="仿宋_GB2312"/>
          <w:sz w:val="32"/>
          <w:szCs w:val="32"/>
          <w:lang w:val="en-US" w:eastAsia="zh-CN"/>
        </w:rPr>
        <w:t>落实过紧日子要求，公用经费压减</w:t>
      </w:r>
      <w:r>
        <w:rPr>
          <w:rFonts w:hint="eastAsia" w:ascii="仿宋_GB2312" w:hAnsi="Arial" w:cs="Arial"/>
          <w:kern w:val="0"/>
        </w:rPr>
        <w:t>。</w:t>
      </w:r>
    </w:p>
    <w:p w14:paraId="13B95747">
      <w:pPr>
        <w:tabs>
          <w:tab w:val="center" w:pos="4475"/>
        </w:tabs>
        <w:spacing w:line="560" w:lineRule="exact"/>
        <w:ind w:firstLine="645"/>
        <w:rPr>
          <w:rFonts w:hint="eastAsia" w:ascii="楷体_GB2312" w:hAnsi="楷体_GB2312" w:eastAsia="楷体_GB2312" w:cs="楷体_GB2312"/>
          <w:szCs w:val="32"/>
        </w:rPr>
      </w:pPr>
      <w:r>
        <w:rPr>
          <w:rFonts w:hint="eastAsia" w:ascii="黑体" w:eastAsia="黑体"/>
          <w:szCs w:val="32"/>
          <w:lang w:eastAsia="zh-CN"/>
        </w:rPr>
        <w:t>七、</w:t>
      </w:r>
      <w:r>
        <w:rPr>
          <w:rFonts w:hint="eastAsia" w:ascii="黑体" w:eastAsia="黑体"/>
          <w:szCs w:val="32"/>
          <w:lang w:val="en-US" w:eastAsia="zh-CN"/>
        </w:rPr>
        <w:t>事业</w:t>
      </w:r>
      <w:r>
        <w:rPr>
          <w:rFonts w:hint="eastAsia" w:ascii="黑体" w:hAnsi="黑体" w:eastAsia="黑体" w:cs="黑体"/>
          <w:szCs w:val="32"/>
        </w:rPr>
        <w:t>运行经费安排情况说明</w:t>
      </w:r>
    </w:p>
    <w:p w14:paraId="2A856E88">
      <w:pPr>
        <w:tabs>
          <w:tab w:val="center" w:pos="4475"/>
        </w:tabs>
        <w:spacing w:line="560" w:lineRule="exact"/>
        <w:ind w:firstLine="645"/>
        <w:rPr>
          <w:rFonts w:hint="eastAsia" w:ascii="仿宋_GB2312" w:hAnsi="宋体"/>
          <w:b/>
          <w:bCs/>
          <w:szCs w:val="32"/>
          <w:highlight w:val="none"/>
          <w:u w:val="single"/>
        </w:rPr>
      </w:pPr>
      <w:r>
        <w:rPr>
          <w:rFonts w:hint="eastAsia" w:ascii="仿宋_GB2312" w:hAnsi="宋体" w:cs="Times New Roman"/>
          <w:szCs w:val="32"/>
          <w:highlight w:val="none"/>
          <w:lang w:eastAsia="zh-CN"/>
        </w:rPr>
        <w:t>我部门机关运行经费主要包括</w:t>
      </w:r>
      <w:r>
        <w:rPr>
          <w:rFonts w:hint="eastAsia" w:ascii="仿宋_GB2312" w:hAnsi="宋体" w:cs="Times New Roman"/>
          <w:szCs w:val="32"/>
          <w:highlight w:val="none"/>
          <w:lang w:val="en-US" w:eastAsia="zh-CN"/>
        </w:rPr>
        <w:t>办公费、印刷费、水电费、邮电费、邮电费、差旅费、维修（护）费、会议费、培训费、公务接待费、公务用车运行维护费及其他商品和服务支出。</w:t>
      </w:r>
      <w:r>
        <w:rPr>
          <w:rFonts w:hint="eastAsia" w:ascii="仿宋_GB2312" w:hAnsi="宋体" w:cs="Times New Roman"/>
          <w:szCs w:val="32"/>
          <w:highlight w:val="none"/>
          <w:lang w:eastAsia="zh-CN"/>
        </w:rPr>
        <w:t>我部门</w:t>
      </w:r>
      <w:r>
        <w:rPr>
          <w:rFonts w:hint="eastAsia" w:ascii="仿宋_GB2312" w:hAnsi="宋体" w:cs="Times New Roman"/>
          <w:szCs w:val="32"/>
          <w:highlight w:val="none"/>
          <w:lang w:val="en-US" w:eastAsia="zh-CN"/>
        </w:rPr>
        <w:t>2025年事业运行经费预算4.13万元，较上年减少0.23</w:t>
      </w:r>
      <w:r>
        <w:rPr>
          <w:rFonts w:hint="eastAsia" w:ascii="仿宋_GB2312"/>
          <w:sz w:val="32"/>
          <w:szCs w:val="32"/>
          <w:lang w:val="en" w:eastAsia="zh-CN"/>
        </w:rPr>
        <w:t>万元，</w:t>
      </w:r>
      <w:r>
        <w:rPr>
          <w:rFonts w:hint="eastAsia" w:ascii="仿宋_GB2312"/>
          <w:sz w:val="32"/>
          <w:szCs w:val="32"/>
          <w:lang w:val="en-US" w:eastAsia="zh-CN"/>
        </w:rPr>
        <w:t>下降5.23%，下降的主要原因是落实过紧日子相关文件要求，会议费、培训费等经费压减。</w:t>
      </w:r>
    </w:p>
    <w:p w14:paraId="0CBC84FC">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14:paraId="3FBD335E">
      <w:pPr>
        <w:tabs>
          <w:tab w:val="center" w:pos="4475"/>
        </w:tabs>
        <w:spacing w:line="560" w:lineRule="exact"/>
        <w:ind w:firstLine="645"/>
        <w:rPr>
          <w:rFonts w:hint="eastAsia" w:ascii="楷体_GB2312" w:hAnsi="楷体_GB2312" w:eastAsia="楷体_GB2312" w:cs="楷体_GB2312"/>
          <w:kern w:val="0"/>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年政府采购预算总金额</w:t>
      </w:r>
      <w:r>
        <w:rPr>
          <w:rFonts w:hint="eastAsia" w:ascii="仿宋_GB2312" w:hAnsi="宋体"/>
          <w:szCs w:val="32"/>
          <w:lang w:val="en-US" w:eastAsia="zh-CN"/>
        </w:rPr>
        <w:t>0.50</w:t>
      </w:r>
      <w:r>
        <w:rPr>
          <w:rFonts w:hint="eastAsia" w:ascii="仿宋_GB2312" w:hAnsi="宋体"/>
          <w:szCs w:val="32"/>
        </w:rPr>
        <w:t>万元。其中：货物类采购</w:t>
      </w:r>
      <w:r>
        <w:rPr>
          <w:rFonts w:hint="eastAsia" w:ascii="仿宋_GB2312" w:hAnsi="宋体"/>
          <w:szCs w:val="32"/>
          <w:lang w:val="en-US" w:eastAsia="zh-CN"/>
        </w:rPr>
        <w:t>0.50</w:t>
      </w:r>
      <w:r>
        <w:rPr>
          <w:rFonts w:hint="eastAsia" w:ascii="仿宋_GB2312" w:hAnsi="宋体"/>
          <w:szCs w:val="32"/>
        </w:rPr>
        <w:t>万元、工程类采购</w:t>
      </w:r>
      <w:r>
        <w:rPr>
          <w:rFonts w:hint="eastAsia" w:ascii="仿宋_GB2312" w:hAnsi="宋体"/>
          <w:szCs w:val="32"/>
          <w:lang w:val="en-US" w:eastAsia="zh-CN"/>
        </w:rPr>
        <w:t>0</w:t>
      </w:r>
      <w:r>
        <w:rPr>
          <w:rFonts w:hint="eastAsia" w:ascii="仿宋_GB2312" w:hAnsi="宋体"/>
          <w:szCs w:val="32"/>
        </w:rPr>
        <w:t>万元、服务类采购</w:t>
      </w:r>
      <w:r>
        <w:rPr>
          <w:rFonts w:hint="eastAsia" w:ascii="仿宋_GB2312" w:hAnsi="宋体"/>
          <w:szCs w:val="32"/>
          <w:lang w:val="en-US" w:eastAsia="zh-CN"/>
        </w:rPr>
        <w:t>0</w:t>
      </w:r>
      <w:r>
        <w:rPr>
          <w:rFonts w:hint="eastAsia" w:ascii="仿宋_GB2312" w:hAnsi="宋体"/>
          <w:szCs w:val="32"/>
        </w:rPr>
        <w:t>万元。</w:t>
      </w:r>
    </w:p>
    <w:p w14:paraId="14EE837E">
      <w:pPr>
        <w:tabs>
          <w:tab w:val="center" w:pos="4475"/>
        </w:tabs>
        <w:spacing w:line="560" w:lineRule="exact"/>
        <w:ind w:firstLine="645"/>
        <w:rPr>
          <w:rFonts w:hint="eastAsia" w:ascii="楷体_GB2312" w:hAnsi="楷体_GB2312" w:eastAsia="楷体_GB2312"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14:paraId="5D32A234">
      <w:pPr>
        <w:tabs>
          <w:tab w:val="center" w:pos="4475"/>
        </w:tabs>
        <w:spacing w:line="560" w:lineRule="exact"/>
        <w:ind w:firstLine="645"/>
        <w:rPr>
          <w:rFonts w:hint="eastAsia" w:ascii="仿宋_GB2312" w:hAnsi="宋体" w:cs="Times New Roman"/>
          <w:szCs w:val="32"/>
          <w:lang w:val="en-US" w:eastAsia="zh-CN"/>
        </w:rPr>
      </w:pPr>
      <w:r>
        <w:rPr>
          <w:rFonts w:hint="eastAsia" w:ascii="仿宋_GB2312" w:hAnsi="宋体" w:cs="Times New Roman"/>
          <w:szCs w:val="32"/>
        </w:rPr>
        <w:t>我</w:t>
      </w:r>
      <w:r>
        <w:rPr>
          <w:rFonts w:hint="eastAsia" w:ascii="仿宋_GB2312" w:hAnsi="宋体" w:cs="Times New Roman"/>
          <w:szCs w:val="32"/>
          <w:lang w:eastAsia="zh-CN"/>
        </w:rPr>
        <w:t>单位</w:t>
      </w:r>
      <w:r>
        <w:rPr>
          <w:rFonts w:hint="eastAsia" w:ascii="仿宋_GB2312" w:hAnsi="宋体" w:cs="Times New Roman"/>
          <w:szCs w:val="32"/>
        </w:rPr>
        <w:t>202</w:t>
      </w:r>
      <w:r>
        <w:rPr>
          <w:rFonts w:hint="eastAsia" w:ascii="仿宋_GB2312" w:hAnsi="宋体" w:cs="Times New Roman"/>
          <w:szCs w:val="32"/>
          <w:lang w:val="en-US" w:eastAsia="zh-CN"/>
        </w:rPr>
        <w:t>5</w:t>
      </w:r>
      <w:r>
        <w:rPr>
          <w:rFonts w:hint="eastAsia" w:ascii="仿宋_GB2312" w:hAnsi="宋体" w:cs="Times New Roman"/>
          <w:szCs w:val="32"/>
        </w:rPr>
        <w:t>年无国有资产占用相关情况</w:t>
      </w:r>
      <w:r>
        <w:rPr>
          <w:rFonts w:hint="eastAsia" w:ascii="仿宋_GB2312" w:hAnsi="宋体" w:cs="Times New Roman"/>
          <w:szCs w:val="32"/>
          <w:lang w:eastAsia="zh-CN"/>
        </w:rPr>
        <w:t>。</w:t>
      </w:r>
    </w:p>
    <w:p w14:paraId="348E10FD">
      <w:pPr>
        <w:tabs>
          <w:tab w:val="center" w:pos="4475"/>
        </w:tabs>
        <w:spacing w:line="560" w:lineRule="exact"/>
        <w:ind w:firstLine="645"/>
        <w:rPr>
          <w:rFonts w:hint="eastAsia" w:ascii="楷体_GB2312" w:hAnsi="楷体_GB2312" w:eastAsia="楷体_GB2312" w:cs="楷体_GB2312"/>
          <w:szCs w:val="32"/>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14:paraId="7EF8BFB8">
      <w:pPr>
        <w:numPr>
          <w:ilvl w:val="0"/>
          <w:numId w:val="0"/>
        </w:numPr>
        <w:spacing w:line="460" w:lineRule="exact"/>
        <w:ind w:firstLine="640" w:firstLineChars="200"/>
        <w:rPr>
          <w:rFonts w:hint="eastAsia" w:ascii="仿宋_GB2312" w:hAnsi="宋体"/>
          <w:szCs w:val="32"/>
          <w:highlight w:val="none"/>
          <w:lang w:val="en-US" w:eastAsia="zh-CN"/>
        </w:rPr>
      </w:pPr>
      <w:r>
        <w:rPr>
          <w:rFonts w:hint="eastAsia" w:ascii="仿宋_GB2312" w:eastAsia="仿宋_GB2312"/>
          <w:sz w:val="32"/>
          <w:szCs w:val="32"/>
          <w:highlight w:val="none"/>
          <w:lang w:val="en-US" w:eastAsia="zh-CN"/>
        </w:rPr>
        <w:t>我单位</w:t>
      </w:r>
      <w:r>
        <w:rPr>
          <w:rFonts w:hint="eastAsia" w:ascii="仿宋_GB2312" w:eastAsia="仿宋_GB2312"/>
          <w:sz w:val="32"/>
          <w:szCs w:val="32"/>
          <w:highlight w:val="none"/>
          <w:lang w:eastAsia="zh-CN"/>
        </w:rPr>
        <w:t>2024年度预算</w:t>
      </w:r>
      <w:r>
        <w:rPr>
          <w:rFonts w:hint="eastAsia" w:ascii="仿宋_GB2312" w:eastAsia="仿宋_GB2312"/>
          <w:sz w:val="32"/>
          <w:szCs w:val="32"/>
          <w:highlight w:val="none"/>
          <w:lang w:val="en-US" w:eastAsia="zh-CN"/>
        </w:rPr>
        <w:t>没有</w:t>
      </w:r>
      <w:r>
        <w:rPr>
          <w:rFonts w:hint="eastAsia" w:ascii="仿宋_GB2312" w:eastAsia="仿宋_GB2312"/>
          <w:sz w:val="32"/>
          <w:szCs w:val="32"/>
          <w:highlight w:val="none"/>
          <w:lang w:eastAsia="zh-CN"/>
        </w:rPr>
        <w:t>项目支出，</w:t>
      </w:r>
      <w:r>
        <w:rPr>
          <w:rFonts w:hint="eastAsia" w:ascii="仿宋_GB2312" w:eastAsia="仿宋_GB2312"/>
          <w:sz w:val="32"/>
          <w:szCs w:val="32"/>
          <w:highlight w:val="none"/>
          <w:lang w:val="en-US" w:eastAsia="zh-CN"/>
        </w:rPr>
        <w:t>故无预算绩效目标情况说明</w:t>
      </w:r>
      <w:r>
        <w:rPr>
          <w:rFonts w:hint="eastAsia" w:ascii="仿宋_GB2312" w:eastAsia="仿宋_GB2312"/>
          <w:sz w:val="32"/>
          <w:szCs w:val="32"/>
          <w:highlight w:val="none"/>
          <w:lang w:eastAsia="zh-CN"/>
        </w:rPr>
        <w:t>。</w:t>
      </w:r>
    </w:p>
    <w:p w14:paraId="78A97D89">
      <w:pPr>
        <w:tabs>
          <w:tab w:val="center" w:pos="4475"/>
        </w:tabs>
        <w:spacing w:line="560" w:lineRule="exact"/>
        <w:rPr>
          <w:rFonts w:hint="eastAsia" w:ascii="黑体" w:eastAsia="黑体"/>
          <w:szCs w:val="32"/>
        </w:rPr>
      </w:pPr>
    </w:p>
    <w:p w14:paraId="14702682">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14:paraId="658CED03">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6FF63AC6">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5347ECAD">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3C682878">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6DB532C4">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567AB5C0">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4A20CF3F">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031FA8F5">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14:paraId="57F867AE">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7908B601">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14:paraId="5B4753B0">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14:paraId="238D0A57">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14:paraId="31537944">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6BBE5E0">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9E3ED40">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14:paraId="613B243F">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14:paraId="768A6624">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14:paraId="2B140B57">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14:paraId="3C49F9A2">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14:paraId="4A44EF21">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14:paraId="0EDCDFC7">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14:paraId="2B902B0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720AE2C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54BE995B">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14:paraId="03912F15">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14:paraId="07CFF9E8">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14:paraId="7CE797D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14:paraId="20E7555F">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14:paraId="460A896A">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14:paraId="192CEC61">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14:paraId="504D761C">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14:paraId="50FCCAA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14:paraId="6FF41157">
      <w:pPr>
        <w:spacing w:line="500" w:lineRule="exact"/>
        <w:ind w:firstLine="645"/>
        <w:rPr>
          <w:rFonts w:ascii="仿宋_GB2312" w:hAnsi="宋体" w:eastAsia="仿宋_GB2312"/>
          <w:bCs/>
          <w:sz w:val="44"/>
          <w:szCs w:val="44"/>
          <w:highlight w:val="none"/>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应急管理事务、消防食物</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14:paraId="5FE6B548">
      <w:pPr>
        <w:adjustRightInd w:val="0"/>
        <w:snapToGrid w:val="0"/>
        <w:spacing w:line="560" w:lineRule="exact"/>
        <w:ind w:right="-333" w:rightChars="-104" w:firstLine="640" w:firstLineChars="200"/>
        <w:rPr>
          <w:rFonts w:hint="eastAsia" w:ascii="黑体" w:hAnsi="宋体" w:eastAsia="黑体"/>
          <w:szCs w:val="32"/>
          <w:lang w:eastAsia="zh-CN"/>
        </w:rPr>
      </w:pPr>
    </w:p>
    <w:p w14:paraId="27694752">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w:t>
      </w:r>
      <w:r>
        <w:rPr>
          <w:rFonts w:hint="eastAsia" w:ascii="黑体" w:hAnsi="宋体" w:eastAsia="黑体"/>
          <w:szCs w:val="32"/>
          <w:lang w:val="en-US" w:eastAsia="zh-CN"/>
        </w:rPr>
        <w:t>柳州市柳江区统计局数据管理中心</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5E584997">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1831D970">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5E1D521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5B4C78BD">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5ABC6AA6">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2D71CE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25789CC7">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14:paraId="37FC150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1BFFD1C1">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5178C5E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14:paraId="6D540D95">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14:paraId="0443EB7B">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14:paraId="2BEBD549">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14:paraId="18F4761C">
      <w:pPr>
        <w:rPr>
          <w:rFonts w:ascii="仿宋_GB2312" w:hAnsi="宋体" w:eastAsia="仿宋_GB2312"/>
          <w:bCs/>
          <w:sz w:val="44"/>
          <w:szCs w:val="44"/>
          <w:highlight w:val="none"/>
        </w:rPr>
      </w:pPr>
    </w:p>
    <w:p w14:paraId="4844ABF0"/>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E95B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FFAAD8C">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FFAAD8C">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82AD7"/>
    <w:rsid w:val="15DD7808"/>
    <w:rsid w:val="1E866615"/>
    <w:rsid w:val="21690C6D"/>
    <w:rsid w:val="2F0E7201"/>
    <w:rsid w:val="317E1F31"/>
    <w:rsid w:val="36097D10"/>
    <w:rsid w:val="36190BE4"/>
    <w:rsid w:val="392A132F"/>
    <w:rsid w:val="4E3B534E"/>
    <w:rsid w:val="61790893"/>
    <w:rsid w:val="633D31E2"/>
    <w:rsid w:val="6A3E1DEA"/>
    <w:rsid w:val="6DAE2E3A"/>
    <w:rsid w:val="74025A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b/>
      <w:bCs/>
      <w:sz w:val="4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First Indent"/>
    <w:basedOn w:val="2"/>
    <w:qFormat/>
    <w:uiPriority w:val="0"/>
    <w:pPr>
      <w:spacing w:line="360" w:lineRule="auto"/>
      <w:ind w:firstLine="720" w:firstLineChars="200"/>
      <w:jc w:val="left"/>
    </w:pPr>
    <w:rPr>
      <w:rFonts w:ascii="宋体" w:hAnsi="宋体"/>
      <w:sz w:val="28"/>
      <w:szCs w:val="2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4740</Words>
  <Characters>4992</Characters>
  <Lines>0</Lines>
  <Paragraphs>0</Paragraphs>
  <TotalTime>25</TotalTime>
  <ScaleCrop>false</ScaleCrop>
  <LinksUpToDate>false</LinksUpToDate>
  <CharactersWithSpaces>5031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葉</cp:lastModifiedBy>
  <dcterms:modified xsi:type="dcterms:W3CDTF">2025-02-10T10:13:07Z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eyJoZGlkIjoiYTFjNWY0NzRlOTY2ODM4YzBiYWExZDRlOTc3MTJjMzMiLCJ1c2VySWQiOiI0NDY4ODQ3OTkifQ==</vt:lpwstr>
  </property>
  <property fmtid="{D5CDD505-2E9C-101B-9397-08002B2CF9AE}" pid="4" name="ICV">
    <vt:lpwstr>E723BE59CE2C4E01A4D68AF4D8692EE9_13</vt:lpwstr>
  </property>
</Properties>
</file>