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OLE_LINK1"/>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柳江区螺蛳粉原材料基地建设项目实施方案（</w:t>
      </w:r>
      <w:r>
        <w:rPr>
          <w:rFonts w:hint="default" w:ascii="Times New Roman" w:hAnsi="Times New Roman" w:eastAsia="方正小标宋简体" w:cs="Times New Roman"/>
          <w:sz w:val="44"/>
          <w:szCs w:val="44"/>
          <w:lang w:val="en-US" w:eastAsia="zh-CN"/>
        </w:rPr>
        <w:t>2026—2028</w:t>
      </w:r>
      <w:r>
        <w:rPr>
          <w:rFonts w:hint="eastAsia" w:ascii="方正小标宋简体" w:hAnsi="方正小标宋简体" w:eastAsia="方正小标宋简体" w:cs="方正小标宋简体"/>
          <w:sz w:val="44"/>
          <w:szCs w:val="44"/>
          <w:lang w:val="en-US" w:eastAsia="zh-CN"/>
        </w:rPr>
        <w:t>年）（征求意见稿）</w:t>
      </w:r>
      <w:r>
        <w:rPr>
          <w:rFonts w:hint="eastAsia" w:ascii="方正小标宋简体" w:hAnsi="方正小标宋简体" w:eastAsia="方正小标宋简体" w:cs="方正小标宋简体"/>
          <w:sz w:val="44"/>
          <w:szCs w:val="44"/>
        </w:rPr>
        <w:t>》</w:t>
      </w:r>
      <w:bookmarkEnd w:id="0"/>
      <w:r>
        <w:rPr>
          <w:rFonts w:hint="eastAsia" w:ascii="方正小标宋简体" w:hAnsi="方正小标宋简体" w:eastAsia="方正小标宋简体" w:cs="方正小标宋简体"/>
          <w:sz w:val="44"/>
          <w:szCs w:val="44"/>
        </w:rPr>
        <w:t>编制说明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编制背景及必要性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柳州螺蛳粉是</w:t>
      </w:r>
      <w:r>
        <w:rPr>
          <w:rFonts w:hint="eastAsia" w:ascii="仿宋_GB2312" w:hAnsi="仿宋_GB2312" w:eastAsia="仿宋_GB2312" w:cs="仿宋_GB2312"/>
          <w:sz w:val="32"/>
          <w:szCs w:val="32"/>
          <w:lang w:val="en-US" w:eastAsia="zh-CN"/>
        </w:rPr>
        <w:t>柳州市</w:t>
      </w:r>
      <w:r>
        <w:rPr>
          <w:rFonts w:hint="eastAsia" w:ascii="仿宋_GB2312" w:hAnsi="仿宋_GB2312" w:eastAsia="仿宋_GB2312" w:cs="仿宋_GB2312"/>
          <w:sz w:val="32"/>
          <w:szCs w:val="32"/>
        </w:rPr>
        <w:t>特色支柱</w:t>
      </w:r>
      <w:r>
        <w:rPr>
          <w:rFonts w:hint="eastAsia" w:ascii="仿宋_GB2312" w:hAnsi="仿宋_GB2312" w:eastAsia="仿宋_GB2312" w:cs="仿宋_GB2312"/>
          <w:sz w:val="32"/>
          <w:szCs w:val="32"/>
          <w:lang w:val="en-US" w:eastAsia="zh-CN"/>
        </w:rPr>
        <w:t>富民</w:t>
      </w:r>
      <w:r>
        <w:rPr>
          <w:rFonts w:hint="eastAsia" w:ascii="仿宋_GB2312" w:hAnsi="仿宋_GB2312" w:eastAsia="仿宋_GB2312" w:cs="仿宋_GB2312"/>
          <w:sz w:val="32"/>
          <w:szCs w:val="32"/>
        </w:rPr>
        <w:t>产业，柳江区为</w:t>
      </w:r>
      <w:r>
        <w:rPr>
          <w:rFonts w:hint="eastAsia" w:ascii="仿宋_GB2312" w:hAnsi="仿宋_GB2312" w:eastAsia="仿宋_GB2312" w:cs="仿宋_GB2312"/>
          <w:sz w:val="32"/>
          <w:szCs w:val="32"/>
          <w:lang w:val="en-US" w:eastAsia="zh-CN"/>
        </w:rPr>
        <w:t>螺蛳粉</w:t>
      </w:r>
      <w:r>
        <w:rPr>
          <w:rFonts w:hint="eastAsia" w:ascii="仿宋_GB2312" w:hAnsi="仿宋_GB2312" w:eastAsia="仿宋_GB2312" w:cs="仿宋_GB2312"/>
          <w:sz w:val="32"/>
          <w:szCs w:val="32"/>
        </w:rPr>
        <w:t>核心原材料</w:t>
      </w:r>
      <w:r>
        <w:rPr>
          <w:rFonts w:hint="eastAsia" w:ascii="仿宋_GB2312" w:hAnsi="仿宋_GB2312" w:eastAsia="仿宋_GB2312" w:cs="仿宋_GB2312"/>
          <w:sz w:val="32"/>
          <w:szCs w:val="32"/>
          <w:lang w:val="en-US" w:eastAsia="zh-CN"/>
        </w:rPr>
        <w:t>供给</w:t>
      </w:r>
      <w:r>
        <w:rPr>
          <w:rFonts w:hint="eastAsia" w:ascii="仿宋_GB2312" w:hAnsi="仿宋_GB2312" w:eastAsia="仿宋_GB2312" w:cs="仿宋_GB2312"/>
          <w:sz w:val="32"/>
          <w:szCs w:val="32"/>
        </w:rPr>
        <w:t>配套</w:t>
      </w:r>
      <w:r>
        <w:rPr>
          <w:rFonts w:hint="eastAsia" w:ascii="仿宋_GB2312" w:hAnsi="仿宋_GB2312" w:eastAsia="仿宋_GB2312" w:cs="仿宋_GB2312"/>
          <w:sz w:val="32"/>
          <w:szCs w:val="32"/>
          <w:lang w:val="en-US" w:eastAsia="zh-CN"/>
        </w:rPr>
        <w:t>区县</w:t>
      </w:r>
      <w:r>
        <w:rPr>
          <w:rFonts w:hint="eastAsia" w:ascii="仿宋_GB2312" w:hAnsi="仿宋_GB2312" w:eastAsia="仿宋_GB2312" w:cs="仿宋_GB2312"/>
          <w:sz w:val="32"/>
          <w:szCs w:val="32"/>
        </w:rPr>
        <w:t>。</w:t>
      </w:r>
      <w:bookmarkStart w:id="1" w:name="OLE_LINK2"/>
      <w:r>
        <w:rPr>
          <w:rFonts w:hint="eastAsia" w:ascii="仿宋_GB2312" w:hAnsi="仿宋_GB2312" w:eastAsia="仿宋_GB2312" w:cs="仿宋_GB2312"/>
          <w:sz w:val="32"/>
          <w:szCs w:val="32"/>
          <w:lang w:val="en-US" w:eastAsia="zh-CN"/>
        </w:rPr>
        <w:t>为了</w:t>
      </w:r>
      <w:r>
        <w:rPr>
          <w:rFonts w:hint="eastAsia" w:ascii="仿宋_GB2312" w:hAnsi="仿宋_GB2312" w:eastAsia="仿宋_GB2312" w:cs="仿宋_GB2312"/>
          <w:sz w:val="32"/>
          <w:szCs w:val="32"/>
        </w:rPr>
        <w:t>产业中长期标准化、规模化发展需求，</w:t>
      </w:r>
      <w:bookmarkEnd w:id="1"/>
      <w:r>
        <w:rPr>
          <w:rFonts w:hint="eastAsia" w:ascii="仿宋_GB2312" w:hAnsi="仿宋_GB2312" w:eastAsia="仿宋_GB2312" w:cs="仿宋_GB2312"/>
          <w:sz w:val="32"/>
          <w:szCs w:val="32"/>
          <w:lang w:val="en-US" w:eastAsia="zh-CN"/>
        </w:rPr>
        <w:t>衔接市级螺蛳粉原材料产业发展总体规划，</w:t>
      </w:r>
      <w:r>
        <w:rPr>
          <w:rFonts w:hint="eastAsia" w:ascii="仿宋_GB2312" w:hAnsi="仿宋_GB2312" w:eastAsia="仿宋_GB2312" w:cs="仿宋_GB2312"/>
          <w:sz w:val="32"/>
          <w:szCs w:val="32"/>
        </w:rPr>
        <w:t>统筹</w:t>
      </w:r>
      <w:r>
        <w:rPr>
          <w:rFonts w:hint="default" w:ascii="Times New Roman" w:hAnsi="Times New Roman" w:eastAsia="仿宋_GB2312" w:cs="Times New Roman"/>
          <w:sz w:val="32"/>
          <w:szCs w:val="32"/>
        </w:rPr>
        <w:t>2026</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2028</w:t>
      </w:r>
      <w:r>
        <w:rPr>
          <w:rFonts w:hint="eastAsia" w:ascii="仿宋_GB2312" w:hAnsi="仿宋_GB2312" w:eastAsia="仿宋_GB2312" w:cs="仿宋_GB2312"/>
          <w:sz w:val="32"/>
          <w:szCs w:val="32"/>
        </w:rPr>
        <w:t>三年</w:t>
      </w:r>
      <w:r>
        <w:rPr>
          <w:rFonts w:hint="eastAsia" w:ascii="仿宋_GB2312" w:hAnsi="仿宋_GB2312" w:eastAsia="仿宋_GB2312" w:cs="仿宋_GB2312"/>
          <w:sz w:val="32"/>
          <w:szCs w:val="32"/>
          <w:lang w:val="en-US" w:eastAsia="zh-CN"/>
        </w:rPr>
        <w:t>周期项目布局、资金使用、主体培育与品质管控，</w:t>
      </w:r>
      <w:r>
        <w:rPr>
          <w:rFonts w:hint="eastAsia" w:ascii="仿宋_GB2312" w:hAnsi="仿宋_GB2312" w:eastAsia="仿宋_GB2312" w:cs="仿宋_GB2312"/>
          <w:sz w:val="32"/>
          <w:szCs w:val="32"/>
        </w:rPr>
        <w:t>衔接</w:t>
      </w:r>
      <w:r>
        <w:rPr>
          <w:rFonts w:hint="eastAsia" w:ascii="仿宋_GB2312" w:hAnsi="仿宋_GB2312" w:eastAsia="仿宋_GB2312" w:cs="仿宋_GB2312"/>
          <w:sz w:val="32"/>
          <w:szCs w:val="32"/>
          <w:lang w:val="en-US" w:eastAsia="zh-CN"/>
        </w:rPr>
        <w:t>乡村振兴长效</w:t>
      </w:r>
      <w:r>
        <w:rPr>
          <w:rFonts w:hint="eastAsia" w:ascii="仿宋_GB2312" w:hAnsi="仿宋_GB2312" w:eastAsia="仿宋_GB2312" w:cs="仿宋_GB2312"/>
          <w:sz w:val="32"/>
          <w:szCs w:val="32"/>
        </w:rPr>
        <w:t>发展</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，特编制本实施方案。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二、编制依据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柳州市农业农村局  柳州市乡村振兴局  柳州市林业和园林局  柳州市财政局关于进一步规范财政扶持柳州螺蛳粉原材料种养殖及初加工产业发展的指导意见》（柳农规〔</w:t>
      </w: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号）文件精神，全面贯彻落实市委、市政府关于推动柳州螺蛳粉产业高质量发展的工作要求</w:t>
      </w:r>
      <w:r>
        <w:rPr>
          <w:rFonts w:hint="default" w:ascii="Times New Roman" w:hAnsi="Times New Roman" w:eastAsia="仿宋_GB2312" w:cs="Times New Roman"/>
          <w:b w:val="0"/>
          <w:color w:val="auto"/>
          <w:kern w:val="0"/>
          <w:sz w:val="32"/>
          <w:szCs w:val="32"/>
          <w:highlight w:val="none"/>
        </w:rPr>
        <w:t>，结合</w:t>
      </w:r>
      <w:r>
        <w:rPr>
          <w:rFonts w:hint="eastAsia" w:ascii="Times New Roman" w:hAnsi="Times New Roman" w:eastAsia="仿宋_GB2312" w:cs="Times New Roman"/>
          <w:b w:val="0"/>
          <w:color w:val="auto"/>
          <w:kern w:val="0"/>
          <w:sz w:val="32"/>
          <w:szCs w:val="32"/>
          <w:highlight w:val="none"/>
          <w:lang w:val="en-US" w:eastAsia="zh-CN"/>
        </w:rPr>
        <w:t>柳江</w:t>
      </w:r>
      <w:r>
        <w:rPr>
          <w:rFonts w:hint="default" w:ascii="Times New Roman" w:hAnsi="Times New Roman" w:eastAsia="仿宋_GB2312" w:cs="Times New Roman"/>
          <w:b w:val="0"/>
          <w:color w:val="auto"/>
          <w:kern w:val="0"/>
          <w:sz w:val="32"/>
          <w:szCs w:val="32"/>
          <w:highlight w:val="none"/>
        </w:rPr>
        <w:t>区螺蛳粉原材料产业发展实际，特制定本</w:t>
      </w:r>
      <w:r>
        <w:rPr>
          <w:rFonts w:hint="eastAsia" w:ascii="Times New Roman" w:hAnsi="Times New Roman" w:eastAsia="仿宋_GB2312" w:cs="Times New Roman"/>
          <w:b w:val="0"/>
          <w:color w:val="auto"/>
          <w:kern w:val="0"/>
          <w:sz w:val="32"/>
          <w:szCs w:val="32"/>
          <w:highlight w:val="none"/>
          <w:lang w:val="en-US" w:eastAsia="zh-CN"/>
        </w:rPr>
        <w:t>方案</w:t>
      </w:r>
      <w:r>
        <w:rPr>
          <w:rFonts w:hint="default" w:ascii="Times New Roman" w:hAnsi="Times New Roman" w:eastAsia="仿宋_GB2312" w:cs="Times New Roman"/>
          <w:b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三、编制过程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实地调研摸排辖区原料基地现状、经营主体需求及设施</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rPr>
        <w:t>短板；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对照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柳州市农业农村局  柳州市乡村振兴局  柳州市林业和园林局  柳州市财政局关于进一步规范财政扶持柳州螺蛳粉原材料种养殖及初加工产业发展的指导意见》（柳农规〔</w:t>
      </w: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号）政策标准起草方案初稿；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联合财政、自然资源及各镇会商优化资金、用地、验收流程</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修改完善形成本次公开征求意见稿。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四、核心内容说明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1.奖补期限与覆盖范围：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奖补期限为</w:t>
      </w:r>
      <w:r>
        <w:rPr>
          <w:rFonts w:hint="default" w:ascii="Times New Roman" w:hAnsi="Times New Roman" w:eastAsia="仿宋_GB2312" w:cs="Times New Roman"/>
          <w:sz w:val="32"/>
          <w:szCs w:val="32"/>
          <w:lang w:val="en-US" w:eastAsia="zh-CN"/>
        </w:rPr>
        <w:t>2026年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月1日至2028年12月31</w:t>
      </w:r>
      <w:r>
        <w:rPr>
          <w:rFonts w:hint="eastAsia" w:ascii="仿宋_GB2312" w:hAnsi="仿宋_GB2312" w:eastAsia="仿宋_GB2312" w:cs="仿宋_GB2312"/>
          <w:sz w:val="32"/>
          <w:szCs w:val="32"/>
          <w:lang w:val="en-US" w:eastAsia="zh-CN"/>
        </w:rPr>
        <w:t>日，覆盖柳江区全域各镇重点种养片区，聚焦竹笋、豆角、木耳、花生、螺蛳、米粉专用稻六大核心原材料品类基地建设。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lang w:val="en-US" w:eastAsia="zh-CN"/>
        </w:rPr>
        <w:t>扶持对象：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b w:val="0"/>
          <w:color w:val="auto"/>
          <w:kern w:val="0"/>
          <w:sz w:val="32"/>
          <w:szCs w:val="32"/>
          <w:highlight w:val="none"/>
        </w:rPr>
        <w:t>新型农业经营主体（农业企业、农民专业合作社、家庭农场）、村级集体经济组织</w:t>
      </w:r>
      <w:r>
        <w:rPr>
          <w:rFonts w:hint="eastAsia" w:ascii="Times New Roman" w:hAnsi="Times New Roman" w:eastAsia="仿宋_GB2312" w:cs="Times New Roman"/>
          <w:b w:val="0"/>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lang w:val="en-US" w:eastAsia="zh-CN"/>
        </w:rPr>
        <w:t>资金来源：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b w:val="0"/>
          <w:color w:val="auto"/>
          <w:kern w:val="0"/>
          <w:sz w:val="32"/>
          <w:szCs w:val="32"/>
          <w:highlight w:val="none"/>
        </w:rPr>
        <w:t>财政衔接推进乡村振兴补助资金（帮扶资金</w:t>
      </w:r>
      <w:r>
        <w:rPr>
          <w:rFonts w:hint="eastAsia" w:ascii="Times New Roman" w:hAnsi="Times New Roman" w:eastAsia="仿宋_GB2312" w:cs="Times New Roman"/>
          <w:b w:val="0"/>
          <w:color w:val="auto"/>
          <w:kern w:val="0"/>
          <w:sz w:val="32"/>
          <w:szCs w:val="32"/>
          <w:highlight w:val="none"/>
          <w:lang w:eastAsia="zh-CN"/>
        </w:rPr>
        <w:t>），</w:t>
      </w:r>
      <w:r>
        <w:rPr>
          <w:rFonts w:hint="eastAsia" w:ascii="Times New Roman" w:hAnsi="Times New Roman" w:eastAsia="仿宋_GB2312" w:cs="Times New Roman"/>
          <w:b w:val="0"/>
          <w:color w:val="auto"/>
          <w:kern w:val="0"/>
          <w:sz w:val="32"/>
          <w:szCs w:val="32"/>
          <w:highlight w:val="none"/>
          <w:lang w:val="en-US" w:eastAsia="zh-CN"/>
        </w:rPr>
        <w:t>专项用于螺蛳粉原材料基地产业建设，专款专用。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lang w:val="en-US" w:eastAsia="zh-CN"/>
        </w:rPr>
        <w:t>验收管理：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实施的螺蛳粉原材料</w:t>
      </w:r>
      <w:r>
        <w:rPr>
          <w:rFonts w:hint="default" w:ascii="Times New Roman" w:hAnsi="Times New Roman" w:eastAsia="仿宋_GB2312" w:cs="Times New Roman"/>
          <w:b w:val="0"/>
          <w:color w:val="auto"/>
          <w:kern w:val="0"/>
          <w:sz w:val="32"/>
          <w:szCs w:val="32"/>
          <w:highlight w:val="none"/>
        </w:rPr>
        <w:t>产业</w:t>
      </w:r>
      <w:r>
        <w:rPr>
          <w:rFonts w:hint="eastAsia" w:ascii="Times New Roman" w:hAnsi="Times New Roman" w:eastAsia="仿宋_GB2312" w:cs="Times New Roman"/>
          <w:b w:val="0"/>
          <w:color w:val="auto"/>
          <w:kern w:val="0"/>
          <w:sz w:val="32"/>
          <w:szCs w:val="32"/>
          <w:highlight w:val="none"/>
          <w:lang w:val="en-US" w:eastAsia="zh-CN"/>
        </w:rPr>
        <w:t>达到</w:t>
      </w:r>
      <w:r>
        <w:rPr>
          <w:rFonts w:hint="default" w:ascii="Times New Roman" w:hAnsi="Times New Roman" w:eastAsia="仿宋_GB2312" w:cs="Times New Roman"/>
          <w:b w:val="0"/>
          <w:color w:val="auto"/>
          <w:kern w:val="0"/>
          <w:sz w:val="32"/>
          <w:szCs w:val="32"/>
          <w:highlight w:val="none"/>
        </w:rPr>
        <w:t>验收标准</w:t>
      </w:r>
      <w:r>
        <w:rPr>
          <w:rFonts w:hint="eastAsia" w:ascii="Times New Roman" w:hAnsi="Times New Roman" w:eastAsia="仿宋_GB2312" w:cs="Times New Roman"/>
          <w:b w:val="0"/>
          <w:color w:val="auto"/>
          <w:kern w:val="0"/>
          <w:sz w:val="32"/>
          <w:szCs w:val="32"/>
          <w:highlight w:val="none"/>
          <w:lang w:val="en-US" w:eastAsia="zh-CN"/>
        </w:rPr>
        <w:t>后</w:t>
      </w:r>
      <w:r>
        <w:rPr>
          <w:rFonts w:hint="default" w:ascii="Times New Roman" w:hAnsi="Times New Roman" w:eastAsia="仿宋_GB2312" w:cs="Times New Roman"/>
          <w:b w:val="0"/>
          <w:color w:val="auto"/>
          <w:kern w:val="0"/>
          <w:sz w:val="32"/>
          <w:szCs w:val="32"/>
          <w:highlight w:val="none"/>
        </w:rPr>
        <w:t>，</w:t>
      </w:r>
      <w:r>
        <w:rPr>
          <w:rFonts w:hint="eastAsia" w:ascii="仿宋_GB2312" w:hAnsi="仿宋_GB2312" w:eastAsia="仿宋_GB2312" w:cs="仿宋_GB2312"/>
          <w:sz w:val="32"/>
          <w:szCs w:val="32"/>
          <w:lang w:val="en-US" w:eastAsia="zh-CN"/>
        </w:rPr>
        <w:t>奖补对象向行政村申请验收并提交材料，各镇组织实地验收、逐级汇总上报，区农业农村局随机抽检，验收结果镇村两级公示，无异议后按规定拨付资金并镇村两级公告。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bookmarkStart w:id="2" w:name="_GoBack"/>
      <w:bookmarkEnd w:id="2"/>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柳州市柳江区农业农村局</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2026年3月24</w:t>
      </w:r>
      <w:r>
        <w:rPr>
          <w:rFonts w:hint="eastAsia" w:ascii="仿宋_GB2312" w:hAnsi="仿宋_GB2312" w:eastAsia="仿宋_GB2312" w:cs="仿宋_GB2312"/>
          <w:sz w:val="32"/>
          <w:szCs w:val="32"/>
          <w:lang w:val="en-US" w:eastAsia="zh-CN"/>
        </w:rPr>
        <w:t xml:space="preserve">日   </w:t>
      </w:r>
    </w:p>
    <w:sectPr>
      <w:pgSz w:w="11906" w:h="16838"/>
      <w:pgMar w:top="198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M2JlMDY2OWVjM2I2NjEwNDVlYTI0MjQzMjJmMTcifQ=="/>
  </w:docVars>
  <w:rsids>
    <w:rsidRoot w:val="2B80553F"/>
    <w:rsid w:val="11EE14FF"/>
    <w:rsid w:val="2B80553F"/>
    <w:rsid w:val="33484607"/>
    <w:rsid w:val="3A6D7AFD"/>
    <w:rsid w:val="439A57DF"/>
    <w:rsid w:val="4A6E7E6B"/>
    <w:rsid w:val="51EC3FA2"/>
    <w:rsid w:val="68DF2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99"/>
    <w:pPr>
      <w:widowControl w:val="0"/>
      <w:suppressAutoHyphens w:val="0"/>
      <w:autoSpaceDE/>
      <w:autoSpaceDN/>
      <w:adjustRightInd/>
      <w:snapToGrid/>
      <w:spacing w:line="240" w:lineRule="auto"/>
    </w:pPr>
    <w:rPr>
      <w:rFonts w:ascii="Cambria" w:hAnsi="Cambria" w:eastAsia="宋体"/>
      <w:caps/>
      <w:color w:val="632423"/>
      <w:spacing w:val="50"/>
      <w:kern w:val="0"/>
      <w:sz w:val="44"/>
      <w:szCs w:val="44"/>
      <w:lang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797</Words>
  <Characters>837</Characters>
  <Lines>0</Lines>
  <Paragraphs>0</Paragraphs>
  <TotalTime>7</TotalTime>
  <ScaleCrop>false</ScaleCrop>
  <LinksUpToDate>false</LinksUpToDate>
  <CharactersWithSpaces>852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2025-04-10T09:23:00Z</dcterms:created>
  <dc:creator>一棵海草</dc:creator>
  <cp:lastModifiedBy>一棵海草</cp:lastModifiedBy>
  <cp:lastPrinted>2026-04-14T02:38:54Z</cp:lastPrinted>
  <dcterms:modified xsi:type="dcterms:W3CDTF">2026-04-14T02:39:01Z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FB4CFFFC49FE44A5AC873FABAC9D038F</vt:lpwstr>
  </property>
</Properties>
</file>