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r>
        <w:rPr>
          <w:rFonts w:hint="default" w:ascii="Times New Roman" w:hAnsi="Times New Roman" w:cs="Times New Roman"/>
          <w:sz w:val="21"/>
          <w:highlight w:val="none"/>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ge">
                  <wp:posOffset>1404620</wp:posOffset>
                </wp:positionV>
                <wp:extent cx="5840730" cy="6559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84073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0" w:lineRule="exact"/>
                              <w:jc w:val="center"/>
                              <w:rPr>
                                <w:rFonts w:ascii="方正小标宋简体" w:eastAsia="方正小标宋简体"/>
                                <w:color w:val="FFFFFF" w:themeColor="background1"/>
                                <w:spacing w:val="-20"/>
                                <w:w w:val="90"/>
                                <w:sz w:val="80"/>
                                <w:szCs w:val="80"/>
                                <w14:textFill>
                                  <w14:solidFill>
                                    <w14:schemeClr w14:val="bg1"/>
                                  </w14:solidFill>
                                </w14:textFill>
                              </w:rPr>
                            </w:pPr>
                            <w:r>
                              <w:rPr>
                                <w:rFonts w:hint="eastAsia" w:ascii="方正小标宋简体" w:hAnsi="方正小标宋简体" w:eastAsia="方正小标宋简体"/>
                                <w:color w:val="FFFFFF" w:themeColor="background1"/>
                                <w:spacing w:val="-20"/>
                                <w:w w:val="90"/>
                                <w:sz w:val="80"/>
                                <w:szCs w:val="80"/>
                                <w:lang w:eastAsia="zh-CN"/>
                                <w14:textFill>
                                  <w14:solidFill>
                                    <w14:schemeClr w14:val="bg1"/>
                                  </w14:solidFill>
                                </w14:textFill>
                              </w:rPr>
                              <w:t>柳州市柳江区人民政府办公室</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6.15pt;margin-top:110.6pt;height:51.65pt;width:459.9pt;mso-position-vertical-relative:page;z-index:251660288;mso-width-relative:page;mso-height-relative:page;" filled="f" stroked="f" coordsize="21600,21600" o:gfxdata="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&#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zoaoD3AAAAAsBAAAPAAAAAAAAAAEAIAAAADgAAABk&#10;cnMvZG93bnJldi54bWxQSwECFAAUAAAACACHTuJA1I6iPSUCAAAqBAAADgAAAAAAAAABACAAAABB&#10;AQAAZHJzL2Uyb0RvYy54bWxQSwUGAAAAAAYABgBZAQAA2AUAAAAA&#10;">
                <v:fill on="f" focussize="0,0"/>
                <v:stroke on="f" weight="0.5pt"/>
                <v:imagedata o:title=""/>
                <o:lock v:ext="edit" aspectratio="f"/>
                <v:textbox>
                  <w:txbxContent>
                    <w:p>
                      <w:pPr>
                        <w:spacing w:line="1000" w:lineRule="exact"/>
                        <w:jc w:val="center"/>
                        <w:rPr>
                          <w:rFonts w:ascii="方正小标宋简体" w:eastAsia="方正小标宋简体"/>
                          <w:color w:val="FFFFFF" w:themeColor="background1"/>
                          <w:spacing w:val="-20"/>
                          <w:w w:val="90"/>
                          <w:sz w:val="80"/>
                          <w:szCs w:val="80"/>
                          <w14:textFill>
                            <w14:solidFill>
                              <w14:schemeClr w14:val="bg1"/>
                            </w14:solidFill>
                          </w14:textFill>
                        </w:rPr>
                      </w:pPr>
                      <w:r>
                        <w:rPr>
                          <w:rFonts w:hint="eastAsia" w:ascii="方正小标宋简体" w:hAnsi="方正小标宋简体" w:eastAsia="方正小标宋简体"/>
                          <w:color w:val="FFFFFF" w:themeColor="background1"/>
                          <w:spacing w:val="-20"/>
                          <w:w w:val="90"/>
                          <w:sz w:val="80"/>
                          <w:szCs w:val="80"/>
                          <w:lang w:eastAsia="zh-CN"/>
                          <w14:textFill>
                            <w14:solidFill>
                              <w14:schemeClr w14:val="bg1"/>
                            </w14:solidFill>
                          </w14:textFill>
                        </w:rPr>
                        <w:t>柳州市柳江区人民政府办公室</w:t>
                      </w:r>
                    </w:p>
                    <w:p>
                      <w:pPr>
                        <w:rPr>
                          <w:color w:val="FFFFFF" w:themeColor="background1"/>
                          <w14:textFill>
                            <w14:solidFill>
                              <w14:schemeClr w14:val="bg1"/>
                            </w14:solidFill>
                          </w14:textFill>
                        </w:rPr>
                      </w:pPr>
                    </w:p>
                  </w:txbxContent>
                </v:textbox>
              </v:shape>
            </w:pict>
          </mc:Fallback>
        </mc:AlternateConten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FFFFFF"/>
          <w:sz w:val="32"/>
          <w:szCs w:val="32"/>
          <w:highlight w:val="none"/>
          <w:lang w:eastAsia="zh-CN"/>
        </w:rPr>
        <w:t>（空二行）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highlight w:val="none"/>
        </w:rPr>
      </w:pPr>
      <w:r>
        <w:rPr>
          <w:rFonts w:hint="default" w:ascii="Times New Roman" w:hAnsi="Times New Roman" w:eastAsia="方正小标宋简体" w:cs="Times New Roman"/>
          <w:spacing w:val="0"/>
          <w:sz w:val="44"/>
          <w:szCs w:val="44"/>
          <w:highlight w:val="none"/>
          <w:lang w:val="en-US" w:eastAsia="zh-CN"/>
        </w:rPr>
        <w:t>柳州市柳江区</w:t>
      </w:r>
      <w:r>
        <w:rPr>
          <w:rFonts w:hint="default" w:ascii="Times New Roman" w:hAnsi="Times New Roman" w:eastAsia="方正小标宋简体" w:cs="Times New Roman"/>
          <w:spacing w:val="0"/>
          <w:sz w:val="44"/>
          <w:szCs w:val="44"/>
          <w:highlight w:val="none"/>
        </w:rPr>
        <w:t>人民政府办公</w:t>
      </w:r>
      <w:r>
        <w:rPr>
          <w:rFonts w:hint="default" w:ascii="Times New Roman" w:hAnsi="Times New Roman" w:eastAsia="方正小标宋简体" w:cs="Times New Roman"/>
          <w:spacing w:val="0"/>
          <w:sz w:val="44"/>
          <w:szCs w:val="44"/>
          <w:highlight w:val="none"/>
          <w:lang w:val="en-US" w:eastAsia="zh-CN"/>
        </w:rPr>
        <w:t>室</w:t>
      </w:r>
      <w:r>
        <w:rPr>
          <w:rFonts w:hint="default" w:ascii="Times New Roman" w:hAnsi="Times New Roman" w:eastAsia="方正小标宋简体" w:cs="Times New Roman"/>
          <w:spacing w:val="0"/>
          <w:sz w:val="44"/>
          <w:szCs w:val="44"/>
          <w:highlight w:val="none"/>
        </w:rPr>
        <w:t>关于成立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highlight w:val="none"/>
        </w:rPr>
      </w:pPr>
      <w:r>
        <w:rPr>
          <w:rFonts w:hint="default" w:ascii="Times New Roman" w:hAnsi="Times New Roman" w:eastAsia="方正小标宋简体" w:cs="Times New Roman"/>
          <w:spacing w:val="0"/>
          <w:sz w:val="44"/>
          <w:szCs w:val="44"/>
          <w:highlight w:val="none"/>
          <w:lang w:val="en-US" w:eastAsia="zh-CN"/>
        </w:rPr>
        <w:t>柳江</w:t>
      </w:r>
      <w:r>
        <w:rPr>
          <w:rFonts w:hint="default" w:ascii="Times New Roman" w:hAnsi="Times New Roman" w:eastAsia="方正小标宋简体" w:cs="Times New Roman"/>
          <w:spacing w:val="0"/>
          <w:sz w:val="44"/>
          <w:szCs w:val="44"/>
          <w:highlight w:val="none"/>
        </w:rPr>
        <w:t>区集中打击整治危害药品安全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highlight w:val="none"/>
        </w:rPr>
      </w:pPr>
      <w:r>
        <w:rPr>
          <w:rFonts w:hint="default" w:ascii="Times New Roman" w:hAnsi="Times New Roman" w:eastAsia="方正小标宋简体" w:cs="Times New Roman"/>
          <w:spacing w:val="0"/>
          <w:sz w:val="44"/>
          <w:szCs w:val="44"/>
          <w:highlight w:val="none"/>
        </w:rPr>
        <w:t>违法犯罪工作领导小组的通知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0"/>
          <w:sz w:val="32"/>
          <w:szCs w:val="32"/>
          <w:highlight w:val="none"/>
        </w:rPr>
      </w:pPr>
      <w:r>
        <w:rPr>
          <w:rFonts w:eastAsia="仿宋_GB2312"/>
          <w:sz w:val="32"/>
          <w:szCs w:val="32"/>
          <w:highlight w:val="none"/>
        </w:rPr>
        <w:t>各镇人民政府（管委会），区直各办、局，各有关单位</w:t>
      </w:r>
      <w:r>
        <w:rPr>
          <w:rFonts w:hint="default" w:ascii="Times New Roman" w:hAnsi="Times New Roman" w:eastAsia="仿宋_GB2312" w:cs="Times New Roman"/>
          <w:spacing w:val="0"/>
          <w:sz w:val="32"/>
          <w:szCs w:val="32"/>
          <w:highlight w:val="none"/>
        </w:rPr>
        <w:t>：</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为进一步加强对药品安全工作的组织领导和统筹协调，深入开展集中打击整治危害药品安全违法犯罪专项行动，根据</w:t>
      </w:r>
      <w:r>
        <w:rPr>
          <w:rFonts w:hint="eastAsia" w:ascii="Times New Roman" w:hAnsi="Times New Roman" w:eastAsia="仿宋_GB2312" w:cs="Times New Roman"/>
          <w:spacing w:val="0"/>
          <w:sz w:val="32"/>
          <w:szCs w:val="32"/>
          <w:highlight w:val="none"/>
          <w:lang w:eastAsia="zh-CN"/>
        </w:rPr>
        <w:t>《柳州市人民政府办公室关于成立柳州市集中打击整治危害药品安全违法犯罪工作领导小组的通知》</w:t>
      </w:r>
      <w:r>
        <w:rPr>
          <w:rFonts w:hint="default" w:ascii="Times New Roman" w:hAnsi="Times New Roman" w:eastAsia="仿宋_GB2312" w:cs="Times New Roman"/>
          <w:spacing w:val="0"/>
          <w:sz w:val="32"/>
          <w:szCs w:val="32"/>
          <w:highlight w:val="none"/>
        </w:rPr>
        <w:t>精神，</w:t>
      </w:r>
      <w:r>
        <w:rPr>
          <w:rFonts w:hint="eastAsia" w:ascii="Times New Roman" w:hAnsi="Times New Roman" w:eastAsia="仿宋_GB2312" w:cs="Times New Roman"/>
          <w:spacing w:val="0"/>
          <w:sz w:val="32"/>
          <w:szCs w:val="32"/>
          <w:highlight w:val="none"/>
          <w:lang w:val="en-US" w:eastAsia="zh-CN"/>
        </w:rPr>
        <w:t>柳江</w:t>
      </w:r>
      <w:r>
        <w:rPr>
          <w:rFonts w:hint="default" w:ascii="Times New Roman" w:hAnsi="Times New Roman" w:eastAsia="仿宋_GB2312" w:cs="Times New Roman"/>
          <w:spacing w:val="0"/>
          <w:sz w:val="32"/>
          <w:szCs w:val="32"/>
          <w:highlight w:val="none"/>
        </w:rPr>
        <w:t>区人民政府决定成立</w:t>
      </w:r>
      <w:r>
        <w:rPr>
          <w:rFonts w:hint="default" w:ascii="Times New Roman" w:hAnsi="Times New Roman" w:eastAsia="仿宋_GB2312" w:cs="Times New Roman"/>
          <w:spacing w:val="0"/>
          <w:sz w:val="32"/>
          <w:szCs w:val="32"/>
          <w:highlight w:val="none"/>
          <w:lang w:val="en-US" w:eastAsia="zh-CN"/>
        </w:rPr>
        <w:t>柳江</w:t>
      </w:r>
      <w:r>
        <w:rPr>
          <w:rFonts w:hint="default" w:ascii="Times New Roman" w:hAnsi="Times New Roman" w:eastAsia="仿宋_GB2312" w:cs="Times New Roman"/>
          <w:spacing w:val="0"/>
          <w:sz w:val="32"/>
          <w:szCs w:val="32"/>
          <w:highlight w:val="none"/>
        </w:rPr>
        <w:t>区集中打击整治危害药品安全违法犯罪工作领导小组</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以下简称领导小组</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，作为</w:t>
      </w:r>
      <w:r>
        <w:rPr>
          <w:rFonts w:hint="default" w:ascii="Times New Roman" w:hAnsi="Times New Roman" w:eastAsia="仿宋_GB2312" w:cs="Times New Roman"/>
          <w:spacing w:val="0"/>
          <w:sz w:val="32"/>
          <w:szCs w:val="32"/>
          <w:highlight w:val="none"/>
          <w:lang w:val="en-US" w:eastAsia="zh-CN"/>
        </w:rPr>
        <w:t>柳江</w:t>
      </w:r>
      <w:r>
        <w:rPr>
          <w:rFonts w:hint="default" w:ascii="Times New Roman" w:hAnsi="Times New Roman" w:eastAsia="仿宋_GB2312" w:cs="Times New Roman"/>
          <w:spacing w:val="0"/>
          <w:sz w:val="32"/>
          <w:szCs w:val="32"/>
          <w:highlight w:val="none"/>
        </w:rPr>
        <w:t>区人民政府议事协调机构。现将有关事项通知如下：</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ascii="Times New Roman" w:hAnsi="Times New Roman" w:eastAsia="黑体" w:cs="Times New Roman"/>
          <w:spacing w:val="0"/>
          <w:position w:val="5"/>
          <w:sz w:val="32"/>
          <w:szCs w:val="32"/>
          <w:highlight w:val="none"/>
        </w:rPr>
      </w:pPr>
      <w:r>
        <w:rPr>
          <w:rFonts w:ascii="Times New Roman" w:hAnsi="Times New Roman" w:eastAsia="黑体" w:cs="Times New Roman"/>
          <w:spacing w:val="0"/>
          <w:position w:val="5"/>
          <w:sz w:val="32"/>
          <w:szCs w:val="32"/>
          <w:highlight w:val="none"/>
        </w:rPr>
        <w:t>一、主要职责</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rPr>
      </w:pPr>
      <w:r>
        <w:rPr>
          <w:rFonts w:hint="default" w:ascii="Times New Roman" w:hAnsi="Times New Roman" w:eastAsia="仿宋_GB2312" w:cs="Times New Roman"/>
          <w:spacing w:val="0"/>
          <w:position w:val="5"/>
          <w:sz w:val="32"/>
          <w:szCs w:val="32"/>
          <w:highlight w:val="none"/>
        </w:rPr>
        <w:t>深入学习贯彻习近平总书记关于加强药品安全工作的重要指示精神，全面贯彻落实党中央、国务院</w:t>
      </w:r>
      <w:r>
        <w:rPr>
          <w:rFonts w:hint="eastAsia" w:ascii="Times New Roman" w:hAnsi="Times New Roman" w:eastAsia="仿宋_GB2312" w:cs="Times New Roman"/>
          <w:spacing w:val="0"/>
          <w:position w:val="5"/>
          <w:sz w:val="32"/>
          <w:szCs w:val="32"/>
          <w:highlight w:val="none"/>
          <w:lang w:eastAsia="zh-CN"/>
        </w:rPr>
        <w:t>、自治区、柳州市党委和政府的</w:t>
      </w:r>
      <w:r>
        <w:rPr>
          <w:rFonts w:hint="default" w:ascii="Times New Roman" w:hAnsi="Times New Roman" w:eastAsia="仿宋_GB2312" w:cs="Times New Roman"/>
          <w:spacing w:val="0"/>
          <w:position w:val="5"/>
          <w:sz w:val="32"/>
          <w:szCs w:val="32"/>
          <w:highlight w:val="none"/>
        </w:rPr>
        <w:t>决策部署</w:t>
      </w:r>
      <w:r>
        <w:rPr>
          <w:rFonts w:hint="eastAsia" w:ascii="Times New Roman" w:hAnsi="Times New Roman" w:eastAsia="仿宋_GB2312" w:cs="Times New Roman"/>
          <w:spacing w:val="0"/>
          <w:position w:val="5"/>
          <w:sz w:val="32"/>
          <w:szCs w:val="32"/>
          <w:highlight w:val="none"/>
          <w:lang w:eastAsia="zh-CN"/>
        </w:rPr>
        <w:t>及</w:t>
      </w:r>
      <w:r>
        <w:rPr>
          <w:rFonts w:hint="default" w:ascii="Times New Roman" w:hAnsi="Times New Roman" w:eastAsia="仿宋_GB2312" w:cs="Times New Roman"/>
          <w:spacing w:val="0"/>
          <w:position w:val="5"/>
          <w:sz w:val="32"/>
          <w:szCs w:val="32"/>
          <w:highlight w:val="none"/>
          <w:lang w:val="en-US" w:eastAsia="zh-CN"/>
        </w:rPr>
        <w:t>柳江</w:t>
      </w:r>
      <w:r>
        <w:rPr>
          <w:rFonts w:hint="default" w:ascii="Times New Roman" w:hAnsi="Times New Roman" w:eastAsia="仿宋_GB2312" w:cs="Times New Roman"/>
          <w:spacing w:val="0"/>
          <w:position w:val="5"/>
          <w:sz w:val="32"/>
          <w:szCs w:val="32"/>
          <w:highlight w:val="none"/>
        </w:rPr>
        <w:t>区党委、</w:t>
      </w:r>
      <w:r>
        <w:rPr>
          <w:rFonts w:hint="default" w:ascii="Times New Roman" w:hAnsi="Times New Roman" w:eastAsia="仿宋_GB2312" w:cs="Times New Roman"/>
          <w:spacing w:val="0"/>
          <w:position w:val="5"/>
          <w:sz w:val="32"/>
          <w:szCs w:val="32"/>
          <w:highlight w:val="none"/>
          <w:lang w:val="en-US" w:eastAsia="zh-CN"/>
        </w:rPr>
        <w:t>柳江</w:t>
      </w:r>
      <w:r>
        <w:rPr>
          <w:rFonts w:hint="default" w:ascii="Times New Roman" w:hAnsi="Times New Roman" w:eastAsia="仿宋_GB2312" w:cs="Times New Roman"/>
          <w:spacing w:val="0"/>
          <w:position w:val="5"/>
          <w:sz w:val="32"/>
          <w:szCs w:val="32"/>
          <w:highlight w:val="none"/>
        </w:rPr>
        <w:t>区人民政府工作要求；统筹协调集中打击整治危害药品安全违法犯罪工作，研究解决药品安全工作中的重大问题，部署推进重点工作；督促检查药品安全有关法律法规和重大政策措施落实情况；督办危害药品安全违法犯罪重大案件处置工作；总结、推广药品安全工作经验；完成</w:t>
      </w:r>
      <w:r>
        <w:rPr>
          <w:rFonts w:hint="default" w:ascii="Times New Roman" w:hAnsi="Times New Roman" w:eastAsia="仿宋_GB2312" w:cs="Times New Roman"/>
          <w:spacing w:val="0"/>
          <w:position w:val="5"/>
          <w:sz w:val="32"/>
          <w:szCs w:val="32"/>
          <w:highlight w:val="none"/>
          <w:lang w:val="en-US" w:eastAsia="zh-CN"/>
        </w:rPr>
        <w:t>柳江</w:t>
      </w:r>
      <w:r>
        <w:rPr>
          <w:rFonts w:hint="default" w:ascii="Times New Roman" w:hAnsi="Times New Roman" w:eastAsia="仿宋_GB2312" w:cs="Times New Roman"/>
          <w:spacing w:val="0"/>
          <w:position w:val="5"/>
          <w:sz w:val="32"/>
          <w:szCs w:val="32"/>
          <w:highlight w:val="none"/>
        </w:rPr>
        <w:t>区党委、</w:t>
      </w:r>
      <w:r>
        <w:rPr>
          <w:rFonts w:hint="default" w:ascii="Times New Roman" w:hAnsi="Times New Roman" w:eastAsia="仿宋_GB2312" w:cs="Times New Roman"/>
          <w:spacing w:val="0"/>
          <w:position w:val="5"/>
          <w:sz w:val="32"/>
          <w:szCs w:val="32"/>
          <w:highlight w:val="none"/>
          <w:lang w:val="en-US" w:eastAsia="zh-CN"/>
        </w:rPr>
        <w:t>柳江</w:t>
      </w:r>
      <w:r>
        <w:rPr>
          <w:rFonts w:hint="default" w:ascii="Times New Roman" w:hAnsi="Times New Roman" w:eastAsia="仿宋_GB2312" w:cs="Times New Roman"/>
          <w:spacing w:val="0"/>
          <w:position w:val="5"/>
          <w:sz w:val="32"/>
          <w:szCs w:val="32"/>
          <w:highlight w:val="none"/>
        </w:rPr>
        <w:t>区人民政府交办的其他事项。</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rPr>
      </w:pPr>
      <w:r>
        <w:rPr>
          <w:rFonts w:ascii="Times New Roman" w:hAnsi="Times New Roman" w:eastAsia="黑体" w:cs="Times New Roman"/>
          <w:spacing w:val="0"/>
          <w:position w:val="3"/>
          <w:sz w:val="32"/>
          <w:szCs w:val="32"/>
          <w:highlight w:val="none"/>
        </w:rPr>
        <w:t>二、组成人员</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rPr>
      </w:pPr>
      <w:r>
        <w:rPr>
          <w:rFonts w:hint="default" w:ascii="Times New Roman" w:hAnsi="Times New Roman" w:eastAsia="仿宋_GB2312" w:cs="Times New Roman"/>
          <w:spacing w:val="0"/>
          <w:position w:val="5"/>
          <w:sz w:val="32"/>
          <w:szCs w:val="32"/>
          <w:highlight w:val="none"/>
          <w:lang w:val="en-US" w:eastAsia="zh-CN"/>
        </w:rPr>
        <w:t xml:space="preserve">组  长：吉富美  区人民政府党组成员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rPr>
      </w:pPr>
      <w:r>
        <w:rPr>
          <w:rFonts w:hint="default" w:ascii="Times New Roman" w:hAnsi="Times New Roman" w:eastAsia="仿宋_GB2312" w:cs="Times New Roman"/>
          <w:spacing w:val="0"/>
          <w:position w:val="5"/>
          <w:sz w:val="32"/>
          <w:szCs w:val="32"/>
          <w:highlight w:val="none"/>
          <w:lang w:val="en-US" w:eastAsia="zh-CN"/>
        </w:rPr>
        <w:t>副组长：周立永  区人民政府</w:t>
      </w:r>
      <w:r>
        <w:rPr>
          <w:rFonts w:hint="eastAsia" w:ascii="Times New Roman" w:hAnsi="Times New Roman" w:eastAsia="仿宋_GB2312" w:cs="Times New Roman"/>
          <w:spacing w:val="0"/>
          <w:position w:val="5"/>
          <w:sz w:val="32"/>
          <w:szCs w:val="32"/>
          <w:highlight w:val="none"/>
          <w:lang w:val="en-US" w:eastAsia="zh-CN"/>
        </w:rPr>
        <w:t>办公室</w:t>
      </w:r>
      <w:r>
        <w:rPr>
          <w:rFonts w:hint="default" w:ascii="Times New Roman" w:hAnsi="Times New Roman" w:eastAsia="仿宋_GB2312" w:cs="Times New Roman"/>
          <w:spacing w:val="0"/>
          <w:position w:val="5"/>
          <w:sz w:val="32"/>
          <w:szCs w:val="32"/>
          <w:highlight w:val="none"/>
          <w:lang w:val="en-US" w:eastAsia="zh-CN"/>
        </w:rPr>
        <w:t xml:space="preserve">副主任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 xml:space="preserve">刘宗义  </w:t>
      </w:r>
      <w:r>
        <w:rPr>
          <w:rFonts w:hint="default" w:ascii="Times New Roman" w:hAnsi="Times New Roman" w:eastAsia="仿宋_GB2312" w:cs="Times New Roman"/>
          <w:color w:val="auto"/>
          <w:spacing w:val="0"/>
          <w:position w:val="5"/>
          <w:sz w:val="32"/>
          <w:szCs w:val="32"/>
          <w:highlight w:val="none"/>
          <w:lang w:val="en-US" w:eastAsia="zh-CN"/>
        </w:rPr>
        <w:t xml:space="preserve">区党委政法委副书记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lang w:val="en-US" w:eastAsia="zh-CN"/>
        </w:rPr>
      </w:pPr>
      <w:r>
        <w:rPr>
          <w:rFonts w:hint="default" w:ascii="Times New Roman" w:hAnsi="Times New Roman" w:eastAsia="仿宋_GB2312" w:cs="Times New Roman"/>
          <w:color w:val="auto"/>
          <w:spacing w:val="0"/>
          <w:position w:val="5"/>
          <w:sz w:val="32"/>
          <w:szCs w:val="32"/>
          <w:highlight w:val="none"/>
          <w:lang w:val="en-US" w:eastAsia="zh-CN"/>
        </w:rPr>
        <w:t>谢怀忠  区市场监管局局长</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lang w:val="en-US" w:eastAsia="zh-CN"/>
        </w:rPr>
      </w:pPr>
      <w:r>
        <w:rPr>
          <w:rFonts w:hint="default" w:ascii="Times New Roman" w:hAnsi="Times New Roman" w:eastAsia="仿宋_GB2312" w:cs="Times New Roman"/>
          <w:color w:val="auto"/>
          <w:spacing w:val="0"/>
          <w:position w:val="5"/>
          <w:sz w:val="32"/>
          <w:szCs w:val="32"/>
          <w:highlight w:val="none"/>
          <w:lang w:val="en-US" w:eastAsia="zh-CN"/>
        </w:rPr>
        <w:t xml:space="preserve">李春于  市公安局柳江分局副局长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成  员：</w:t>
      </w:r>
      <w:r>
        <w:rPr>
          <w:rFonts w:hint="eastAsia" w:eastAsia="仿宋_GB2312" w:cs="Times New Roman"/>
          <w:spacing w:val="0"/>
          <w:position w:val="5"/>
          <w:sz w:val="32"/>
          <w:szCs w:val="32"/>
          <w:highlight w:val="none"/>
          <w:lang w:val="en-US" w:eastAsia="zh-CN"/>
        </w:rPr>
        <w:t>刘惠强  区人民法院副院长</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 xml:space="preserve">覃瑞丹  区委对外宣传办公室（区新闻办）主任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 xml:space="preserve">舒  立  区工业和信息化局副局长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eastAsia" w:ascii="Times New Roman" w:hAnsi="Times New Roman" w:eastAsia="仿宋_GB2312" w:cs="Times New Roman"/>
          <w:spacing w:val="0"/>
          <w:position w:val="5"/>
          <w:sz w:val="32"/>
          <w:szCs w:val="32"/>
          <w:highlight w:val="none"/>
          <w:lang w:val="en-US" w:eastAsia="zh-CN"/>
        </w:rPr>
      </w:pPr>
      <w:r>
        <w:rPr>
          <w:rFonts w:hint="eastAsia" w:ascii="Times New Roman" w:hAnsi="Times New Roman" w:eastAsia="仿宋_GB2312" w:cs="Times New Roman"/>
          <w:spacing w:val="0"/>
          <w:position w:val="5"/>
          <w:sz w:val="32"/>
          <w:szCs w:val="32"/>
          <w:highlight w:val="none"/>
          <w:lang w:val="en-US" w:eastAsia="zh-CN"/>
        </w:rPr>
        <w:t>覃仕红</w:t>
      </w:r>
      <w:r>
        <w:rPr>
          <w:rFonts w:hint="default" w:ascii="Times New Roman" w:hAnsi="Times New Roman" w:eastAsia="仿宋_GB2312" w:cs="Times New Roman"/>
          <w:spacing w:val="0"/>
          <w:position w:val="5"/>
          <w:sz w:val="32"/>
          <w:szCs w:val="32"/>
          <w:highlight w:val="none"/>
          <w:lang w:val="en-US" w:eastAsia="zh-CN"/>
        </w:rPr>
        <w:t xml:space="preserve">  区司法局副局长</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spacing w:val="0"/>
          <w:position w:val="5"/>
          <w:sz w:val="32"/>
          <w:szCs w:val="32"/>
          <w:highlight w:val="none"/>
          <w:lang w:val="en-US" w:eastAsia="zh-CN"/>
        </w:rPr>
      </w:pPr>
      <w:r>
        <w:rPr>
          <w:rFonts w:hint="eastAsia" w:ascii="Times New Roman" w:hAnsi="Times New Roman" w:eastAsia="仿宋_GB2312" w:cs="Times New Roman"/>
          <w:spacing w:val="0"/>
          <w:position w:val="5"/>
          <w:sz w:val="32"/>
          <w:szCs w:val="32"/>
          <w:highlight w:val="none"/>
          <w:lang w:val="en-US" w:eastAsia="zh-CN"/>
        </w:rPr>
        <w:t>熊培铁</w:t>
      </w:r>
      <w:r>
        <w:rPr>
          <w:rFonts w:hint="default" w:ascii="Times New Roman" w:hAnsi="Times New Roman" w:eastAsia="仿宋_GB2312" w:cs="Times New Roman"/>
          <w:spacing w:val="0"/>
          <w:position w:val="5"/>
          <w:sz w:val="32"/>
          <w:szCs w:val="32"/>
          <w:highlight w:val="none"/>
          <w:lang w:val="en-US" w:eastAsia="zh-CN"/>
        </w:rPr>
        <w:t xml:space="preserve">  区商务局副</w:t>
      </w:r>
      <w:r>
        <w:rPr>
          <w:rFonts w:hint="eastAsia" w:ascii="Times New Roman" w:hAnsi="Times New Roman" w:eastAsia="仿宋_GB2312" w:cs="Times New Roman"/>
          <w:spacing w:val="0"/>
          <w:position w:val="5"/>
          <w:sz w:val="32"/>
          <w:szCs w:val="32"/>
          <w:highlight w:val="none"/>
          <w:lang w:val="en-US" w:eastAsia="zh-CN"/>
        </w:rPr>
        <w:t>局长</w:t>
      </w:r>
      <w:r>
        <w:rPr>
          <w:rFonts w:hint="default" w:ascii="Times New Roman" w:hAnsi="Times New Roman" w:eastAsia="仿宋_GB2312" w:cs="Times New Roman"/>
          <w:spacing w:val="0"/>
          <w:position w:val="5"/>
          <w:sz w:val="32"/>
          <w:szCs w:val="32"/>
          <w:highlight w:val="none"/>
          <w:lang w:val="en-US" w:eastAsia="zh-CN"/>
        </w:rPr>
        <w:t xml:space="preserve">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 xml:space="preserve">莫益增  区卫生健康局副局长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lang w:val="en-US" w:eastAsia="zh-CN"/>
        </w:rPr>
      </w:pPr>
      <w:r>
        <w:rPr>
          <w:rFonts w:hint="default" w:ascii="Times New Roman" w:hAnsi="Times New Roman" w:eastAsia="仿宋_GB2312" w:cs="Times New Roman"/>
          <w:color w:val="auto"/>
          <w:spacing w:val="0"/>
          <w:position w:val="5"/>
          <w:sz w:val="32"/>
          <w:szCs w:val="32"/>
          <w:highlight w:val="none"/>
          <w:lang w:val="en-US" w:eastAsia="zh-CN"/>
        </w:rPr>
        <w:t>韦</w:t>
      </w:r>
      <w:r>
        <w:rPr>
          <w:rFonts w:hint="eastAsia" w:ascii="Times New Roman" w:hAnsi="Times New Roman" w:eastAsia="仿宋_GB2312" w:cs="Times New Roman"/>
          <w:color w:val="auto"/>
          <w:spacing w:val="0"/>
          <w:position w:val="5"/>
          <w:sz w:val="32"/>
          <w:szCs w:val="32"/>
          <w:highlight w:val="none"/>
          <w:lang w:val="en-US" w:eastAsia="zh-CN"/>
        </w:rPr>
        <w:t>柳艳</w:t>
      </w:r>
      <w:r>
        <w:rPr>
          <w:rFonts w:hint="default" w:ascii="Times New Roman" w:hAnsi="Times New Roman" w:eastAsia="仿宋_GB2312" w:cs="Times New Roman"/>
          <w:color w:val="auto"/>
          <w:spacing w:val="0"/>
          <w:position w:val="5"/>
          <w:sz w:val="32"/>
          <w:szCs w:val="32"/>
          <w:highlight w:val="none"/>
          <w:lang w:val="en-US" w:eastAsia="zh-CN"/>
        </w:rPr>
        <w:t xml:space="preserve">  区市场监管局副局长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lang w:val="en-US" w:eastAsia="zh-CN"/>
        </w:rPr>
      </w:pPr>
      <w:r>
        <w:rPr>
          <w:rFonts w:hint="default" w:ascii="Times New Roman" w:hAnsi="Times New Roman" w:eastAsia="仿宋_GB2312" w:cs="Times New Roman"/>
          <w:color w:val="auto"/>
          <w:spacing w:val="0"/>
          <w:position w:val="5"/>
          <w:sz w:val="32"/>
          <w:szCs w:val="32"/>
          <w:highlight w:val="none"/>
          <w:lang w:val="en-US" w:eastAsia="zh-CN"/>
        </w:rPr>
        <w:t>周业茜  区医保局副局长</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 xml:space="preserve">陆亚天  区人民检察院副检察长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1920" w:firstLineChars="600"/>
        <w:textAlignment w:val="auto"/>
        <w:rPr>
          <w:rFonts w:hint="default" w:ascii="Times New Roman" w:hAnsi="Times New Roman" w:eastAsia="仿宋_GB2312" w:cs="Times New Roman"/>
          <w:color w:val="auto"/>
          <w:spacing w:val="0"/>
          <w:position w:val="5"/>
          <w:sz w:val="32"/>
          <w:szCs w:val="32"/>
          <w:highlight w:val="none"/>
        </w:rPr>
      </w:pPr>
      <w:r>
        <w:rPr>
          <w:rFonts w:hint="eastAsia" w:ascii="Times New Roman" w:hAnsi="Times New Roman" w:eastAsia="仿宋_GB2312" w:cs="Times New Roman"/>
          <w:color w:val="auto"/>
          <w:spacing w:val="0"/>
          <w:position w:val="5"/>
          <w:sz w:val="32"/>
          <w:szCs w:val="32"/>
          <w:highlight w:val="none"/>
          <w:lang w:val="en-US" w:eastAsia="zh-CN"/>
        </w:rPr>
        <w:t>韦虹霞  区市场监管局执法稽查大队副大队长</w:t>
      </w:r>
      <w:r>
        <w:rPr>
          <w:rFonts w:hint="default" w:ascii="Times New Roman" w:hAnsi="Times New Roman" w:eastAsia="仿宋_GB2312" w:cs="Times New Roman"/>
          <w:color w:val="auto"/>
          <w:spacing w:val="0"/>
          <w:position w:val="5"/>
          <w:sz w:val="32"/>
          <w:szCs w:val="32"/>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spacing w:val="0"/>
          <w:position w:val="5"/>
          <w:sz w:val="32"/>
          <w:szCs w:val="32"/>
          <w:highlight w:val="none"/>
          <w:lang w:val="en-US" w:eastAsia="zh-CN"/>
        </w:rPr>
        <w:t xml:space="preserve">    </w:t>
      </w:r>
      <w:r>
        <w:rPr>
          <w:rFonts w:hint="default" w:ascii="Times New Roman" w:hAnsi="Times New Roman" w:eastAsia="黑体" w:cs="Times New Roman"/>
          <w:color w:val="000000"/>
          <w:kern w:val="0"/>
          <w:sz w:val="31"/>
          <w:szCs w:val="31"/>
          <w:highlight w:val="none"/>
          <w:lang w:val="en-US" w:eastAsia="zh-CN" w:bidi="ar"/>
        </w:rPr>
        <w:t>三、其他事项</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一）领导小组办公室设在柳江区市场监管局，承担领导小组日常工作，及时向领导小组汇报工作情况、提出工作建议，督促、检查领导小组会议决定事项落实情况；组织对各镇打击整治危害药品安全违法犯罪工作督导检查；组织开展专项行动成果宣传；承办领导小组交办的其他事项。办公室主任由</w:t>
      </w:r>
      <w:r>
        <w:rPr>
          <w:rFonts w:hint="eastAsia" w:ascii="Times New Roman" w:hAnsi="Times New Roman" w:eastAsia="仿宋_GB2312" w:cs="Times New Roman"/>
          <w:spacing w:val="0"/>
          <w:position w:val="5"/>
          <w:sz w:val="32"/>
          <w:szCs w:val="32"/>
          <w:highlight w:val="none"/>
          <w:lang w:val="en-US" w:eastAsia="zh-CN"/>
        </w:rPr>
        <w:t>区市场监管局副局长</w:t>
      </w:r>
      <w:r>
        <w:rPr>
          <w:rFonts w:hint="default" w:ascii="Times New Roman" w:hAnsi="Times New Roman" w:eastAsia="仿宋_GB2312" w:cs="Times New Roman"/>
          <w:spacing w:val="0"/>
          <w:position w:val="5"/>
          <w:sz w:val="32"/>
          <w:szCs w:val="32"/>
          <w:highlight w:val="none"/>
          <w:lang w:val="en-US" w:eastAsia="zh-CN"/>
        </w:rPr>
        <w:t>韦</w:t>
      </w:r>
      <w:r>
        <w:rPr>
          <w:rFonts w:hint="eastAsia" w:ascii="Times New Roman" w:hAnsi="Times New Roman" w:eastAsia="仿宋_GB2312" w:cs="Times New Roman"/>
          <w:spacing w:val="0"/>
          <w:position w:val="5"/>
          <w:sz w:val="32"/>
          <w:szCs w:val="32"/>
          <w:highlight w:val="none"/>
          <w:lang w:val="en-US" w:eastAsia="zh-CN"/>
        </w:rPr>
        <w:t>柳艳</w:t>
      </w:r>
      <w:r>
        <w:rPr>
          <w:rFonts w:hint="default" w:ascii="Times New Roman" w:hAnsi="Times New Roman" w:eastAsia="仿宋_GB2312" w:cs="Times New Roman"/>
          <w:spacing w:val="0"/>
          <w:position w:val="5"/>
          <w:sz w:val="32"/>
          <w:szCs w:val="32"/>
          <w:highlight w:val="none"/>
          <w:lang w:val="en-US" w:eastAsia="zh-CN"/>
        </w:rPr>
        <w:t>同志兼任，办公室成员由领导小组成员单位有关负责同志担任。领导小组成员因工作变动需要调整的，</w:t>
      </w:r>
      <w:r>
        <w:rPr>
          <w:rFonts w:hint="default" w:ascii="Times New Roman" w:hAnsi="Times New Roman" w:eastAsia="仿宋_GB2312" w:cs="Times New Roman"/>
          <w:spacing w:val="-6"/>
          <w:position w:val="5"/>
          <w:sz w:val="32"/>
          <w:szCs w:val="32"/>
          <w:highlight w:val="none"/>
          <w:lang w:val="en-US" w:eastAsia="zh-CN"/>
        </w:rPr>
        <w:t xml:space="preserve">由所在单位向领导小组办公室提出，按程序报领导小组组长批准。 </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640" w:firstLineChars="200"/>
        <w:textAlignment w:val="auto"/>
        <w:rPr>
          <w:rFonts w:hint="default" w:ascii="Times New Roman" w:hAnsi="Times New Roman" w:eastAsia="仿宋_GB2312" w:cs="Times New Roman"/>
          <w:spacing w:val="0"/>
          <w:position w:val="5"/>
          <w:sz w:val="32"/>
          <w:szCs w:val="32"/>
          <w:highlight w:val="none"/>
          <w:lang w:val="en-US" w:eastAsia="zh-CN"/>
        </w:rPr>
      </w:pPr>
      <w:r>
        <w:rPr>
          <w:rFonts w:hint="default" w:ascii="Times New Roman" w:hAnsi="Times New Roman" w:eastAsia="仿宋_GB2312" w:cs="Times New Roman"/>
          <w:spacing w:val="0"/>
          <w:position w:val="5"/>
          <w:sz w:val="32"/>
          <w:szCs w:val="32"/>
          <w:highlight w:val="none"/>
          <w:lang w:val="en-US" w:eastAsia="zh-CN"/>
        </w:rPr>
        <w:t>（二）领导小组实行工作会议制度</w:t>
      </w:r>
      <w:r>
        <w:rPr>
          <w:rFonts w:hint="eastAsia" w:ascii="Times New Roman" w:hAnsi="Times New Roman" w:eastAsia="仿宋_GB2312" w:cs="Times New Roman"/>
          <w:spacing w:val="0"/>
          <w:position w:val="5"/>
          <w:sz w:val="32"/>
          <w:szCs w:val="32"/>
          <w:highlight w:val="none"/>
          <w:lang w:val="en-US" w:eastAsia="zh-CN"/>
        </w:rPr>
        <w:t>和办公室专题会议制度。</w:t>
      </w:r>
      <w:r>
        <w:rPr>
          <w:rFonts w:hint="default" w:ascii="Times New Roman" w:hAnsi="Times New Roman" w:eastAsia="仿宋_GB2312" w:cs="Times New Roman"/>
          <w:spacing w:val="0"/>
          <w:position w:val="5"/>
          <w:sz w:val="32"/>
          <w:szCs w:val="32"/>
          <w:highlight w:val="none"/>
          <w:lang w:val="en-US" w:eastAsia="zh-CN"/>
        </w:rPr>
        <w:t>工作会议由组长或其委托的副组长召集，根据工作需要定期或不定期召开，参加人员为领导小组成员，必要时可邀请其他有关部门单位人员参加。</w:t>
      </w:r>
      <w:r>
        <w:rPr>
          <w:rFonts w:hint="eastAsia" w:ascii="Times New Roman" w:hAnsi="Times New Roman" w:eastAsia="仿宋_GB2312" w:cs="Times New Roman"/>
          <w:spacing w:val="0"/>
          <w:position w:val="5"/>
          <w:sz w:val="32"/>
          <w:szCs w:val="32"/>
          <w:highlight w:val="none"/>
          <w:lang w:val="en-US" w:eastAsia="zh-CN"/>
        </w:rPr>
        <w:t>办公室</w:t>
      </w:r>
      <w:r>
        <w:rPr>
          <w:rFonts w:hint="default" w:ascii="Times New Roman" w:hAnsi="Times New Roman" w:eastAsia="仿宋_GB2312" w:cs="Times New Roman"/>
          <w:spacing w:val="0"/>
          <w:position w:val="5"/>
          <w:sz w:val="32"/>
          <w:szCs w:val="32"/>
          <w:highlight w:val="none"/>
          <w:lang w:val="en-US" w:eastAsia="zh-CN"/>
        </w:rPr>
        <w:t>专题会议由领导小组办公室主任召集，办公室成员参加。会议召开时间、议题和参加单位由召集人决定。</w:t>
      </w:r>
    </w:p>
    <w:p>
      <w:pPr>
        <w:keepNext w:val="0"/>
        <w:keepLines w:val="0"/>
        <w:pageBreakBefore w:val="0"/>
        <w:tabs>
          <w:tab w:val="left" w:pos="429"/>
        </w:tabs>
        <w:kinsoku/>
        <w:wordWrap/>
        <w:overflowPunct/>
        <w:topLinePunct w:val="0"/>
        <w:autoSpaceDE/>
        <w:autoSpaceDN/>
        <w:bidi w:val="0"/>
        <w:adjustRightInd/>
        <w:snapToGrid/>
        <w:spacing w:line="560" w:lineRule="exact"/>
        <w:ind w:right="285"/>
        <w:textAlignment w:val="auto"/>
        <w:rPr>
          <w:rFonts w:hint="default" w:ascii="Times New Roman" w:hAnsi="Times New Roman" w:eastAsia="仿宋_GB2312" w:cs="Times New Roman"/>
          <w:spacing w:val="0"/>
          <w:position w:val="5"/>
          <w:sz w:val="32"/>
          <w:szCs w:val="32"/>
          <w:highlight w:val="none"/>
          <w:lang w:val="en-US" w:eastAsia="zh-CN"/>
        </w:rPr>
      </w:pPr>
    </w:p>
    <w:p>
      <w:pPr>
        <w:keepNext w:val="0"/>
        <w:keepLines w:val="0"/>
        <w:pageBreakBefore w:val="0"/>
        <w:tabs>
          <w:tab w:val="left" w:pos="429"/>
        </w:tabs>
        <w:kinsoku/>
        <w:wordWrap/>
        <w:overflowPunct/>
        <w:topLinePunct w:val="0"/>
        <w:autoSpaceDE/>
        <w:autoSpaceDN/>
        <w:bidi w:val="0"/>
        <w:adjustRightInd/>
        <w:snapToGrid/>
        <w:spacing w:line="560" w:lineRule="exact"/>
        <w:ind w:right="285"/>
        <w:textAlignment w:val="auto"/>
        <w:rPr>
          <w:rFonts w:hint="default" w:ascii="Times New Roman" w:hAnsi="Times New Roman" w:eastAsia="仿宋_GB2312" w:cs="Times New Roman"/>
          <w:spacing w:val="0"/>
          <w:position w:val="5"/>
          <w:sz w:val="32"/>
          <w:szCs w:val="32"/>
          <w:highlight w:val="none"/>
          <w:lang w:val="en-US" w:eastAsia="zh-CN"/>
        </w:rPr>
      </w:pPr>
    </w:p>
    <w:p>
      <w:pPr>
        <w:keepNext w:val="0"/>
        <w:keepLines w:val="0"/>
        <w:pageBreakBefore w:val="0"/>
        <w:tabs>
          <w:tab w:val="left" w:pos="429"/>
        </w:tabs>
        <w:kinsoku/>
        <w:wordWrap/>
        <w:overflowPunct/>
        <w:topLinePunct w:val="0"/>
        <w:autoSpaceDE/>
        <w:autoSpaceDN/>
        <w:bidi w:val="0"/>
        <w:adjustRightInd/>
        <w:snapToGrid/>
        <w:spacing w:line="560" w:lineRule="exact"/>
        <w:ind w:right="285"/>
        <w:jc w:val="center"/>
        <w:textAlignment w:val="auto"/>
        <w:rPr>
          <w:rFonts w:hint="default" w:ascii="Times New Roman" w:hAnsi="Times New Roman" w:eastAsia="仿宋_GB2312" w:cs="Times New Roman"/>
          <w:spacing w:val="0"/>
          <w:position w:val="5"/>
          <w:sz w:val="32"/>
          <w:szCs w:val="32"/>
          <w:highlight w:val="none"/>
          <w:lang w:val="en-US" w:eastAsia="zh-CN"/>
        </w:rPr>
      </w:pPr>
      <w:r>
        <w:rPr>
          <w:rFonts w:hint="eastAsia" w:eastAsia="仿宋_GB2312" w:cs="Times New Roman"/>
          <w:spacing w:val="0"/>
          <w:position w:val="5"/>
          <w:sz w:val="32"/>
          <w:szCs w:val="32"/>
          <w:highlight w:val="none"/>
          <w:lang w:val="en-US" w:eastAsia="zh-CN"/>
        </w:rPr>
        <w:t xml:space="preserve">                        </w:t>
      </w:r>
      <w:r>
        <w:rPr>
          <w:rFonts w:hint="default" w:ascii="Times New Roman" w:hAnsi="Times New Roman" w:eastAsia="仿宋_GB2312" w:cs="Times New Roman"/>
          <w:spacing w:val="0"/>
          <w:position w:val="5"/>
          <w:sz w:val="32"/>
          <w:szCs w:val="32"/>
          <w:highlight w:val="none"/>
          <w:lang w:val="en-US" w:eastAsia="zh-CN"/>
        </w:rPr>
        <w:t>柳州市柳江区人民政府办公室</w:t>
      </w:r>
    </w:p>
    <w:p>
      <w:pPr>
        <w:keepNext w:val="0"/>
        <w:keepLines w:val="0"/>
        <w:pageBreakBefore w:val="0"/>
        <w:tabs>
          <w:tab w:val="left" w:pos="429"/>
        </w:tabs>
        <w:kinsoku/>
        <w:wordWrap/>
        <w:overflowPunct/>
        <w:topLinePunct w:val="0"/>
        <w:autoSpaceDE/>
        <w:autoSpaceDN/>
        <w:bidi w:val="0"/>
        <w:adjustRightInd/>
        <w:snapToGrid/>
        <w:spacing w:line="560" w:lineRule="exact"/>
        <w:ind w:right="285" w:firstLine="320" w:firstLineChars="100"/>
        <w:jc w:val="center"/>
        <w:textAlignment w:val="auto"/>
        <w:rPr>
          <w:rFonts w:hint="default" w:ascii="Times New Roman" w:hAnsi="Times New Roman" w:eastAsia="仿宋_GB2312" w:cs="Times New Roman"/>
          <w:spacing w:val="0"/>
          <w:position w:val="5"/>
          <w:sz w:val="32"/>
          <w:szCs w:val="32"/>
          <w:highlight w:val="none"/>
          <w:lang w:val="en-US" w:eastAsia="zh-CN"/>
        </w:rPr>
      </w:pPr>
      <w:r>
        <w:rPr>
          <w:rFonts w:hint="eastAsia" w:eastAsia="仿宋_GB2312" w:cs="Times New Roman"/>
          <w:spacing w:val="0"/>
          <w:position w:val="5"/>
          <w:sz w:val="32"/>
          <w:szCs w:val="32"/>
          <w:highlight w:val="none"/>
          <w:lang w:val="en-US" w:eastAsia="zh-CN"/>
        </w:rPr>
        <w:t xml:space="preserve">                     </w:t>
      </w:r>
      <w:r>
        <w:rPr>
          <w:rFonts w:hint="default" w:ascii="Times New Roman" w:hAnsi="Times New Roman" w:eastAsia="仿宋_GB2312" w:cs="Times New Roman"/>
          <w:spacing w:val="0"/>
          <w:position w:val="5"/>
          <w:sz w:val="32"/>
          <w:szCs w:val="32"/>
          <w:highlight w:val="none"/>
          <w:lang w:val="en-US" w:eastAsia="zh-CN"/>
        </w:rPr>
        <w:t>2022年</w:t>
      </w:r>
      <w:r>
        <w:rPr>
          <w:rFonts w:hint="eastAsia" w:eastAsia="仿宋_GB2312" w:cs="Times New Roman"/>
          <w:spacing w:val="0"/>
          <w:position w:val="5"/>
          <w:sz w:val="32"/>
          <w:szCs w:val="32"/>
          <w:highlight w:val="none"/>
          <w:lang w:val="en-US" w:eastAsia="zh-CN"/>
        </w:rPr>
        <w:t>9</w:t>
      </w:r>
      <w:r>
        <w:rPr>
          <w:rFonts w:hint="default" w:ascii="Times New Roman" w:hAnsi="Times New Roman" w:eastAsia="仿宋_GB2312" w:cs="Times New Roman"/>
          <w:spacing w:val="0"/>
          <w:position w:val="5"/>
          <w:sz w:val="32"/>
          <w:szCs w:val="32"/>
          <w:highlight w:val="none"/>
          <w:lang w:val="en-US" w:eastAsia="zh-CN"/>
        </w:rPr>
        <w:t>月</w:t>
      </w:r>
      <w:r>
        <w:rPr>
          <w:rFonts w:hint="eastAsia" w:eastAsia="仿宋_GB2312" w:cs="Times New Roman"/>
          <w:spacing w:val="0"/>
          <w:position w:val="5"/>
          <w:sz w:val="32"/>
          <w:szCs w:val="32"/>
          <w:highlight w:val="none"/>
          <w:lang w:val="en-US" w:eastAsia="zh-CN"/>
        </w:rPr>
        <w:t>30</w:t>
      </w:r>
      <w:r>
        <w:rPr>
          <w:rFonts w:hint="default" w:ascii="Times New Roman" w:hAnsi="Times New Roman" w:eastAsia="仿宋_GB2312" w:cs="Times New Roman"/>
          <w:spacing w:val="0"/>
          <w:position w:val="5"/>
          <w:sz w:val="32"/>
          <w:szCs w:val="32"/>
          <w:highlight w:val="none"/>
          <w:lang w:val="en-US" w:eastAsia="zh-CN"/>
        </w:rPr>
        <w:t>日</w:t>
      </w:r>
    </w:p>
    <w:p>
      <w:pPr>
        <w:keepNext w:val="0"/>
        <w:keepLines w:val="0"/>
        <w:pageBreakBefore w:val="0"/>
        <w:widowControl w:val="0"/>
        <w:numPr>
          <w:ilvl w:val="0"/>
          <w:numId w:val="0"/>
        </w:numPr>
        <w:kinsoku/>
        <w:wordWrap/>
        <w:overflowPunct/>
        <w:topLinePunct w:val="0"/>
        <w:autoSpaceDE/>
        <w:autoSpaceDN/>
        <w:bidi w:val="0"/>
        <w:spacing w:beforeLines="0" w:afterLines="0" w:line="540" w:lineRule="exact"/>
        <w:ind w:firstLine="1600" w:firstLineChars="5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p>
    <w:p>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pStyle w:val="3"/>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pStyle w:val="4"/>
        <w:keepNext w:val="0"/>
        <w:keepLines w:val="0"/>
        <w:pageBreakBefore w:val="0"/>
        <w:widowControl w:val="0"/>
        <w:kinsoku/>
        <w:wordWrap/>
        <w:overflowPunct/>
        <w:topLinePunct w:val="0"/>
        <w:autoSpaceDE/>
        <w:autoSpaceDN/>
        <w:bidi w:val="0"/>
        <w:spacing w:line="540" w:lineRule="exact"/>
        <w:textAlignment w:val="auto"/>
        <w:rPr>
          <w:rFonts w:hint="default"/>
          <w:highlight w:val="none"/>
        </w:rPr>
      </w:pPr>
    </w:p>
    <w:p>
      <w:pPr>
        <w:rPr>
          <w:rFonts w:hint="default"/>
          <w:highlight w:val="none"/>
        </w:rPr>
      </w:pPr>
    </w:p>
    <w:p>
      <w:pPr>
        <w:pStyle w:val="3"/>
        <w:rPr>
          <w:rFonts w:hint="default"/>
          <w:highlight w:val="none"/>
        </w:rPr>
      </w:pPr>
    </w:p>
    <w:p>
      <w:pPr>
        <w:pStyle w:val="4"/>
        <w:rPr>
          <w:rFonts w:hint="default"/>
          <w:highlight w:val="none"/>
        </w:rPr>
      </w:pPr>
    </w:p>
    <w:p>
      <w:pPr>
        <w:rPr>
          <w:rFonts w:hint="default"/>
          <w:highlight w:val="none"/>
        </w:rPr>
      </w:pPr>
    </w:p>
    <w:p>
      <w:pPr>
        <w:pStyle w:val="2"/>
        <w:rPr>
          <w:rFonts w:hint="default"/>
          <w:highlight w:val="none"/>
        </w:rPr>
      </w:pPr>
    </w:p>
    <w:p>
      <w:pPr>
        <w:pStyle w:val="2"/>
        <w:rPr>
          <w:rFonts w:hint="default"/>
          <w:highlight w:val="none"/>
        </w:rPr>
      </w:pPr>
    </w:p>
    <w:p>
      <w:pPr>
        <w:pStyle w:val="2"/>
        <w:rPr>
          <w:rFonts w:hint="default"/>
          <w:highlight w:val="none"/>
        </w:rPr>
      </w:pPr>
      <w:bookmarkStart w:id="0" w:name="_GoBack"/>
      <w:bookmarkEnd w:id="0"/>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公开方式：</w:t>
      </w:r>
      <w:r>
        <w:rPr>
          <w:rFonts w:hint="eastAsia" w:ascii="Times New Roman" w:hAnsi="Times New Roman" w:eastAsia="仿宋_GB2312" w:cs="Times New Roman"/>
          <w:sz w:val="32"/>
          <w:szCs w:val="32"/>
          <w:highlight w:val="none"/>
          <w:lang w:val="en-US" w:eastAsia="zh-CN"/>
        </w:rPr>
        <w:t>主动</w:t>
      </w:r>
      <w:r>
        <w:rPr>
          <w:rFonts w:hint="default" w:ascii="Times New Roman" w:hAnsi="Times New Roman" w:eastAsia="仿宋_GB2312" w:cs="Times New Roman"/>
          <w:sz w:val="32"/>
          <w:szCs w:val="32"/>
          <w:highlight w:val="none"/>
        </w:rPr>
        <w:t>公开</w:t>
      </w:r>
    </w:p>
    <w:tbl>
      <w:tblPr>
        <w:tblStyle w:val="7"/>
        <w:tblpPr w:leftFromText="180" w:rightFromText="180" w:vertAnchor="text" w:horzAnchor="page" w:tblpX="1525" w:tblpY="595"/>
        <w:tblOverlap w:val="never"/>
        <w:tblW w:w="9221"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2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221" w:type="dxa"/>
            <w:vAlign w:val="top"/>
          </w:tcPr>
          <w:p>
            <w:pPr>
              <w:pStyle w:val="2"/>
              <w:keepNext w:val="0"/>
              <w:keepLines w:val="0"/>
              <w:pageBreakBefore w:val="0"/>
              <w:widowControl w:val="0"/>
              <w:kinsoku/>
              <w:wordWrap/>
              <w:overflowPunct/>
              <w:topLinePunct w:val="0"/>
              <w:autoSpaceDE/>
              <w:autoSpaceDN/>
              <w:bidi w:val="0"/>
              <w:spacing w:line="540" w:lineRule="exact"/>
              <w:ind w:left="0" w:leftChars="0" w:firstLine="280" w:firstLineChars="100"/>
              <w:textAlignment w:val="auto"/>
              <w:rPr>
                <w:rFonts w:hint="default" w:ascii="Times New Roman" w:hAnsi="Times New Roman" w:eastAsia="宋体" w:cs="Times New Roman"/>
                <w:sz w:val="28"/>
                <w:szCs w:val="28"/>
                <w:highlight w:val="none"/>
                <w:lang w:eastAsia="zh-CN"/>
              </w:rPr>
            </w:pPr>
            <w:r>
              <w:rPr>
                <w:rFonts w:hint="default" w:ascii="Times New Roman" w:hAnsi="Times New Roman" w:eastAsia="仿宋_GB2312" w:cs="Times New Roman"/>
                <w:b w:val="0"/>
                <w:bCs w:val="0"/>
                <w:sz w:val="28"/>
                <w:szCs w:val="28"/>
                <w:highlight w:val="none"/>
                <w:lang w:eastAsia="zh-CN"/>
              </w:rPr>
              <w:t>分</w:t>
            </w:r>
            <w:r>
              <w:rPr>
                <w:rFonts w:hint="default" w:ascii="Times New Roman" w:hAnsi="Times New Roman" w:eastAsia="仿宋_GB2312" w:cs="Times New Roman"/>
                <w:b w:val="0"/>
                <w:bCs w:val="0"/>
                <w:sz w:val="28"/>
                <w:szCs w:val="28"/>
                <w:highlight w:val="none"/>
                <w:lang w:val="en-US" w:eastAsia="zh-CN"/>
              </w:rPr>
              <w:t xml:space="preserve"> </w:t>
            </w:r>
            <w:r>
              <w:rPr>
                <w:rFonts w:hint="default" w:ascii="Times New Roman" w:hAnsi="Times New Roman" w:eastAsia="仿宋_GB2312" w:cs="Times New Roman"/>
                <w:b w:val="0"/>
                <w:bCs w:val="0"/>
                <w:sz w:val="28"/>
                <w:szCs w:val="28"/>
                <w:highlight w:val="none"/>
                <w:lang w:eastAsia="zh-CN"/>
              </w:rPr>
              <w:t>送：</w:t>
            </w:r>
            <w:r>
              <w:rPr>
                <w:rFonts w:hint="default" w:ascii="Times New Roman" w:hAnsi="Times New Roman" w:eastAsia="仿宋_GB2312" w:cs="Times New Roman"/>
                <w:b w:val="0"/>
                <w:bCs w:val="0"/>
                <w:sz w:val="28"/>
                <w:szCs w:val="28"/>
                <w:highlight w:val="none"/>
              </w:rPr>
              <w:t>区人民政府区长，副区长；区政府办公室主任，副主任。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9221" w:type="dxa"/>
            <w:vAlign w:val="top"/>
          </w:tcPr>
          <w:p>
            <w:pPr>
              <w:keepNext w:val="0"/>
              <w:keepLines w:val="0"/>
              <w:pageBreakBefore w:val="0"/>
              <w:widowControl w:val="0"/>
              <w:kinsoku/>
              <w:wordWrap/>
              <w:overflowPunct/>
              <w:topLinePunct w:val="0"/>
              <w:autoSpaceDE/>
              <w:autoSpaceDN/>
              <w:bidi w:val="0"/>
              <w:spacing w:line="540" w:lineRule="exact"/>
              <w:ind w:right="231" w:rightChars="110" w:firstLine="280" w:firstLineChars="1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柳州市柳江区人民政府办公室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年</w:t>
            </w:r>
            <w:r>
              <w:rPr>
                <w:rFonts w:hint="eastAsia"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30</w:t>
            </w:r>
            <w:r>
              <w:rPr>
                <w:rFonts w:hint="default" w:ascii="Times New Roman" w:hAnsi="Times New Roman" w:eastAsia="仿宋_GB2312" w:cs="Times New Roman"/>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2"/>
          <w:szCs w:val="2"/>
          <w:highlight w:val="none"/>
        </w:rPr>
      </w:pPr>
    </w:p>
    <w:sectPr>
      <w:footerReference r:id="rId3" w:type="default"/>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p>
                          <w:pPr>
                            <w:pStyle w:val="5"/>
                            <w:rPr>
                              <w:rFonts w:hint="eastAsia" w:eastAsia="宋体"/>
                              <w:lang w:eastAsia="zh-CN"/>
                            </w:rPr>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yN2HNtgAAAAKAQAADwAAAAAAAAABACAAAAA4AAAAZHJzL2Rvd25y&#10;ZXYueG1sUEsBAhQAFAAAAAgAh07iQOe3ux0hAgAAKQQAAA4AAAAAAAAAAQAgAAAAPQEAAGRycy9l&#10;Mm9Eb2MueG1sUEsFBgAAAAAGAAYAWQEAANAFAAAAAA==&#10;">
              <v:fill on="f" focussize="0,0"/>
              <v:stroke on="f" weight="0.5pt"/>
              <v:imagedata o:title=""/>
              <o:lock v:ext="edit" aspectratio="f"/>
              <v:textbox inset="0mm,0mm,0mm,0mm">
                <w:txbxContent>
                  <w:p>
                    <w:pPr>
                      <w:pStyle w:val="5"/>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p>
                    <w:pPr>
                      <w:pStyle w:val="5"/>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zBiY2VhNmE1OTViNTRiNThmMDkxM2EzYTgyMDQifQ=="/>
  </w:docVars>
  <w:rsids>
    <w:rsidRoot w:val="00172A27"/>
    <w:rsid w:val="0243405B"/>
    <w:rsid w:val="03E47AE5"/>
    <w:rsid w:val="03EB2744"/>
    <w:rsid w:val="03F965D6"/>
    <w:rsid w:val="04286715"/>
    <w:rsid w:val="04AA2733"/>
    <w:rsid w:val="053310B5"/>
    <w:rsid w:val="05357146"/>
    <w:rsid w:val="07452DF6"/>
    <w:rsid w:val="08362010"/>
    <w:rsid w:val="09473669"/>
    <w:rsid w:val="0BB14AFD"/>
    <w:rsid w:val="0C440083"/>
    <w:rsid w:val="0C4F2EE5"/>
    <w:rsid w:val="0EDC03C7"/>
    <w:rsid w:val="12EA1D2F"/>
    <w:rsid w:val="130B11A6"/>
    <w:rsid w:val="13FB7B3E"/>
    <w:rsid w:val="16B71B14"/>
    <w:rsid w:val="1A0222B6"/>
    <w:rsid w:val="1C1C02CA"/>
    <w:rsid w:val="1D2F2BB9"/>
    <w:rsid w:val="1EFF8337"/>
    <w:rsid w:val="20547098"/>
    <w:rsid w:val="21871008"/>
    <w:rsid w:val="23A03E3C"/>
    <w:rsid w:val="23DD2ED4"/>
    <w:rsid w:val="27A6171B"/>
    <w:rsid w:val="283D5515"/>
    <w:rsid w:val="28DD0ADB"/>
    <w:rsid w:val="29BB4FF6"/>
    <w:rsid w:val="2A162FC3"/>
    <w:rsid w:val="2A7632C4"/>
    <w:rsid w:val="2B057FBE"/>
    <w:rsid w:val="2B191EEE"/>
    <w:rsid w:val="2D867890"/>
    <w:rsid w:val="2F5759EF"/>
    <w:rsid w:val="2F7C3646"/>
    <w:rsid w:val="2FA63021"/>
    <w:rsid w:val="2FD80797"/>
    <w:rsid w:val="31B97172"/>
    <w:rsid w:val="32367648"/>
    <w:rsid w:val="32CD68FE"/>
    <w:rsid w:val="35207574"/>
    <w:rsid w:val="361C679D"/>
    <w:rsid w:val="3679727C"/>
    <w:rsid w:val="36867962"/>
    <w:rsid w:val="379714B3"/>
    <w:rsid w:val="38F72A54"/>
    <w:rsid w:val="39665BA6"/>
    <w:rsid w:val="39B44E38"/>
    <w:rsid w:val="39F4649B"/>
    <w:rsid w:val="3A0732C9"/>
    <w:rsid w:val="3AF2879A"/>
    <w:rsid w:val="3DAD4DA5"/>
    <w:rsid w:val="3EC85CF1"/>
    <w:rsid w:val="3FAC926B"/>
    <w:rsid w:val="3FDFFDC0"/>
    <w:rsid w:val="408D01B7"/>
    <w:rsid w:val="409E3D9C"/>
    <w:rsid w:val="40DA746B"/>
    <w:rsid w:val="41A3713A"/>
    <w:rsid w:val="42666831"/>
    <w:rsid w:val="437139A5"/>
    <w:rsid w:val="437F210D"/>
    <w:rsid w:val="46AF61C9"/>
    <w:rsid w:val="48C91907"/>
    <w:rsid w:val="48F70CF0"/>
    <w:rsid w:val="4BC94884"/>
    <w:rsid w:val="4C12630D"/>
    <w:rsid w:val="4D6D8CAF"/>
    <w:rsid w:val="4EFF9306"/>
    <w:rsid w:val="500B56EE"/>
    <w:rsid w:val="50B259B5"/>
    <w:rsid w:val="53775414"/>
    <w:rsid w:val="5552317F"/>
    <w:rsid w:val="560F64CB"/>
    <w:rsid w:val="56187AD7"/>
    <w:rsid w:val="56D63144"/>
    <w:rsid w:val="57403117"/>
    <w:rsid w:val="574B60D8"/>
    <w:rsid w:val="578426AC"/>
    <w:rsid w:val="590412B9"/>
    <w:rsid w:val="59264A99"/>
    <w:rsid w:val="59BC6645"/>
    <w:rsid w:val="5C764CC0"/>
    <w:rsid w:val="5C7D3A09"/>
    <w:rsid w:val="5DB66659"/>
    <w:rsid w:val="5ED274D1"/>
    <w:rsid w:val="5ED561E2"/>
    <w:rsid w:val="609B7EE9"/>
    <w:rsid w:val="61756DA7"/>
    <w:rsid w:val="61930D99"/>
    <w:rsid w:val="623460E6"/>
    <w:rsid w:val="63967786"/>
    <w:rsid w:val="64F924C5"/>
    <w:rsid w:val="654948AA"/>
    <w:rsid w:val="66456F0F"/>
    <w:rsid w:val="68F461F9"/>
    <w:rsid w:val="6AA24973"/>
    <w:rsid w:val="6C1F259B"/>
    <w:rsid w:val="6C37506A"/>
    <w:rsid w:val="6DEA7416"/>
    <w:rsid w:val="6FDB05E5"/>
    <w:rsid w:val="6FF36CBB"/>
    <w:rsid w:val="6FFF9D8B"/>
    <w:rsid w:val="705362D1"/>
    <w:rsid w:val="71A4609B"/>
    <w:rsid w:val="71CC6B8E"/>
    <w:rsid w:val="72175785"/>
    <w:rsid w:val="74180FF5"/>
    <w:rsid w:val="743B1B2D"/>
    <w:rsid w:val="763C0195"/>
    <w:rsid w:val="780A6E96"/>
    <w:rsid w:val="79882E35"/>
    <w:rsid w:val="79BFFBBA"/>
    <w:rsid w:val="7A015568"/>
    <w:rsid w:val="7BF85F7F"/>
    <w:rsid w:val="7E4C0176"/>
    <w:rsid w:val="7ED7B289"/>
    <w:rsid w:val="7F5737A9"/>
    <w:rsid w:val="AFEFB49E"/>
    <w:rsid w:val="BA7B23C6"/>
    <w:rsid w:val="BFCBB89E"/>
    <w:rsid w:val="C7DEB1DC"/>
    <w:rsid w:val="D4BD66DD"/>
    <w:rsid w:val="DFDB9E85"/>
    <w:rsid w:val="EEFEA3DE"/>
    <w:rsid w:val="EF7C8903"/>
    <w:rsid w:val="EF888EEB"/>
    <w:rsid w:val="FB7FC9A6"/>
    <w:rsid w:val="FFF595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next w:val="4"/>
    <w:qFormat/>
    <w:uiPriority w:val="0"/>
    <w:pPr>
      <w:jc w:val="center"/>
    </w:pPr>
    <w:rPr>
      <w:b/>
      <w:bCs/>
      <w:sz w:val="44"/>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2019-05-17T23:22:00Z</dcterms:created>
  <dc:creator>王亚飞</dc:creator>
  <cp:lastModifiedBy>暖妈_喵</cp:lastModifiedBy>
  <cp:lastPrinted>2022-10-10T08:11:00Z</cp:lastPrinted>
  <dcterms:modified xsi:type="dcterms:W3CDTF">2023-01-19T10:19:11Z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28E44E6553DB4F0AABE426C0CD5EEF04</vt:lpwstr>
  </property>
</Properties>
</file>