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right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auto"/>
          <w:lang w:eastAsia="zh-CN"/>
        </w:rPr>
        <w:t>“新安法知多少”网络知识竞赛参赛方式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一、全国安全生产月活动官网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val="en-US" w:eastAsia="zh-CN"/>
        </w:rPr>
        <w:instrText xml:space="preserve"> HYPERLINK "http://www.anquanyue.org.cn"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val="en-US" w:eastAsia="zh-CN"/>
        </w:rPr>
        <w:fldChar w:fldCharType="separate"/>
      </w:r>
      <w:r>
        <w:rPr>
          <w:rStyle w:val="15"/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val="en-US" w:eastAsia="zh-CN"/>
        </w:rPr>
        <w:t>www.anquanyue.org.cn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二、关注应急管理部宣传教育中心、国家安全生产应急救援中心微信公众号下载链接。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三、链工宝APP下载二维码（或进入手机应用市场下载）</w:t>
      </w:r>
    </w:p>
    <w:p>
      <w:pPr>
        <w:pStyle w:val="2"/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3019425" cy="1628775"/>
            <wp:effectExtent l="0" t="0" r="9525" b="9525"/>
            <wp:docPr id="3" name="图片 1" descr="截图-2022年5月27日 17时26分32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截图-2022年5月27日 17时26分32秒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四、联系方式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（一）联系人及电话：李媛，010—64463071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技术支持：010—64702505、17600802768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QQ：2881488728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（二）在线客服</w:t>
      </w:r>
    </w:p>
    <w:p>
      <w:pPr>
        <w:numPr>
          <w:ilvl w:val="0"/>
          <w:numId w:val="0"/>
        </w:num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728335" cy="1481455"/>
            <wp:effectExtent l="0" t="0" r="5715" b="4445"/>
            <wp:docPr id="4" name="图片 3" descr="截图-2022年5月27日 17时31分10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截图-2022年5月27日 17时31分10秒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链工宝公众号      链工宝客服1       链工宝客服2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（企业微信）       （企业微信）</w:t>
      </w:r>
    </w:p>
    <w:p>
      <w:pPr>
        <w:keepNext w:val="0"/>
        <w:keepLines w:val="0"/>
        <w:pageBreakBefore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sectPr>
          <w:footerReference r:id="rId3" w:type="default"/>
          <w:footerReference r:id="rId4" w:type="even"/>
          <w:pgSz w:w="11905" w:h="16838"/>
          <w:pgMar w:top="1304" w:right="1304" w:bottom="130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34" w:charSpace="0"/>
        </w:sectPr>
      </w:pPr>
    </w:p>
    <w:p>
      <w:pPr>
        <w:keepNext w:val="0"/>
        <w:keepLines w:val="0"/>
        <w:pageBreakBefore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2022年“安全生产月”活动宣传标语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遵守安全生产法  当好第一责任人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加强安全培训  促进安全生产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事故是最大的成本  安全是最大的效益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落实安全规章制度  强化安全防范措施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安全来自警惕  事故出于麻痹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想安全事  上安全岗  做安全人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安全生产  人人有责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强化红线意识，促进安全发展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生命只有一次  安全从我做起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人人讲安全  事事为安全  时时想安全  处处要安全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生命至上  安全第一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生命重于泰山  守住安全底线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树牢安全发展理念  守住安全生产底线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发展决不能以牺牲安全为代价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安全是最大的经济效益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党政同责  一岗双责  齐抓共管  失职追责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人民利益高于一切  安全责任重于泰山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sectPr>
          <w:pgSz w:w="11905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34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安全生产  重在预防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“安全生产月”活动联络员反馈表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填报单位（盖章）：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540"/>
        <w:gridCol w:w="1540"/>
        <w:gridCol w:w="1540"/>
        <w:gridCol w:w="1540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40" w:type="dxa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1541" w:type="dxa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40" w:type="dxa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传    真</w:t>
            </w:r>
          </w:p>
        </w:tc>
        <w:tc>
          <w:tcPr>
            <w:tcW w:w="1541" w:type="dxa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40" w:type="dxa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701" w:type="dxa"/>
            <w:gridSpan w:val="5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40" w:type="dxa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701" w:type="dxa"/>
            <w:gridSpan w:val="5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40" w:type="dxa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701" w:type="dxa"/>
            <w:gridSpan w:val="5"/>
            <w:noWrap w:val="0"/>
            <w:vAlign w:val="top"/>
          </w:tcPr>
          <w:p>
            <w:pPr>
              <w:pStyle w:val="2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u w:val="none"/>
        </w:rPr>
        <w:t>注：请各单位于6月</w:t>
      </w:r>
      <w:r>
        <w:rPr>
          <w:rFonts w:hint="eastAsia" w:ascii="Times New Roman" w:hAnsi="Times New Roman" w:eastAsia="仿宋_GB2312" w:cs="Times New Roman"/>
          <w:color w:val="000000"/>
          <w:spacing w:val="-11"/>
          <w:sz w:val="32"/>
          <w:szCs w:val="32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u w:val="none"/>
        </w:rPr>
        <w:t>日前将此表发送至邮箱：wj7216904@163.com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rPr>
          <w:rFonts w:hint="default" w:ascii="Times New Roman" w:hAnsi="Times New Roman" w:eastAsia="仿宋" w:cs="Times New Roman"/>
          <w:color w:val="auto"/>
          <w:sz w:val="32"/>
          <w:szCs w:val="32"/>
        </w:rPr>
        <w:sectPr>
          <w:pgSz w:w="11905" w:h="16838"/>
          <w:pgMar w:top="1474" w:right="1440" w:bottom="147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4" w:charSpace="0"/>
        </w:sect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 w:cs="宋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4</w:t>
      </w:r>
    </w:p>
    <w:p>
      <w:pPr>
        <w:pStyle w:val="9"/>
        <w:ind w:left="0" w:leftChars="0" w:right="0" w:rightChars="0" w:firstLine="0" w:firstLineChars="0"/>
        <w:jc w:val="center"/>
        <w:rPr>
          <w:rFonts w:ascii="方正小标宋简体" w:hAnsi="华文中宋"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2022年柳江区</w:t>
      </w:r>
      <w:r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卫生健康系统</w:t>
      </w:r>
      <w:r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</w:rPr>
        <w:t>“安全生产月”活动进展情况统计表</w:t>
      </w:r>
    </w:p>
    <w:p>
      <w:pPr>
        <w:pStyle w:val="9"/>
        <w:ind w:left="0" w:leftChars="0" w:firstLine="0" w:firstLineChars="0"/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_GB2312" w:cs="仿宋_GB2312"/>
          <w:b/>
          <w:bCs/>
          <w:color w:val="000000"/>
          <w:sz w:val="28"/>
          <w:szCs w:val="28"/>
        </w:rPr>
        <w:t>填报单位（盖章）：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 xml:space="preserve">        　　　　　　  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联系人：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 xml:space="preserve">    　　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电话：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 xml:space="preserve">  　　  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填报日期：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 xml:space="preserve">  　　    </w:t>
      </w:r>
    </w:p>
    <w:p/>
    <w:tbl>
      <w:tblPr>
        <w:tblStyle w:val="10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3595"/>
        <w:gridCol w:w="7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ind w:left="-65" w:leftChars="-31" w:firstLine="8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活动项目</w:t>
            </w:r>
          </w:p>
        </w:tc>
        <w:tc>
          <w:tcPr>
            <w:tcW w:w="3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ind w:left="-65" w:leftChars="-31" w:firstLine="8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内容要求</w:t>
            </w:r>
          </w:p>
        </w:tc>
        <w:tc>
          <w:tcPr>
            <w:tcW w:w="7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ind w:left="-65" w:leftChars="-31" w:firstLine="8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活动进展情况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学习贯彻习近平总书记关于安全生产重要论述</w:t>
            </w:r>
          </w:p>
        </w:tc>
        <w:tc>
          <w:tcPr>
            <w:tcW w:w="3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left="-57" w:leftChars="-27" w:firstLine="422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学习贯彻习近平总书记关于安全生产重要论述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集中学习《生命重于泰山》电视专题片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推动贯彻落实安全生产十五条措施。</w:t>
            </w:r>
          </w:p>
        </w:tc>
        <w:tc>
          <w:tcPr>
            <w:tcW w:w="7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1.集中收看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《生命重于泰山》电视专题片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场，参与（  ）人次；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专题研讨、集中宣讲、培训辅导等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参与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人次；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开展安全生产“公开课”“大家谈”“班组会”等学习活动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参与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left="6" w:leftChars="0" w:hanging="6" w:firstLine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宣传贯彻安全生产法</w:t>
            </w:r>
          </w:p>
        </w:tc>
        <w:tc>
          <w:tcPr>
            <w:tcW w:w="3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left="-57" w:leftChars="-27" w:firstLine="468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开展安全生产法主题宣传活动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推动“第一责任人”守法履责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加大以案释法和以案普法的宣传力度。</w:t>
            </w:r>
          </w:p>
        </w:tc>
        <w:tc>
          <w:tcPr>
            <w:tcW w:w="7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组织开展全员应急救援演练和知识技能培训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参与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人次；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参与“第一责任人安全倡议书”活动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人次；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曝光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主体责任落实不到位被实行“一案双罚”、安全生产行刑衔接、因发生生产安全事故构成重大责任事故罪的典型案例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个；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开展“我是安全吹哨人”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发现问题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“查找身边的隐患”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查找隐患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left="-59" w:leftChars="-31" w:hanging="6" w:firstLine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  <w:t>开展“安全生产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八桂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  <w:t>行”活动</w:t>
            </w:r>
          </w:p>
        </w:tc>
        <w:tc>
          <w:tcPr>
            <w:tcW w:w="3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left="0" w:leftChars="0" w:firstLine="470" w:firstLineChars="196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组织开展“安全生产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八桂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行”专题行、区域行、网上行等活动；开展警示教育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组织观看安全生产警示教育片、专题展；鼓励社会公众举报安全生产重大隐患和违法行为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发挥监督作用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集中曝光突出问题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有关情况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组织观看安全生产警示教育片、专题展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人次；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报道各地打非治违和排查治理进展成效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条；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社会公众举报安全生产重大隐患和违法行为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项；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发挥监督作用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集中曝光突出问题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left="-59" w:leftChars="-31" w:hanging="6" w:firstLine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  <w:t>开展“安全宣传咨询日”和安全宣传“五进”活动</w:t>
            </w:r>
          </w:p>
        </w:tc>
        <w:tc>
          <w:tcPr>
            <w:tcW w:w="3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left="-57" w:leftChars="-27" w:firstLine="470" w:firstLineChars="196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开展群众喜闻乐见、形式多样、线上线下相结合的安全宣传咨询活动；组织开展“安全宣传全屏传播”；加强协调联动和资源投入。</w:t>
            </w:r>
          </w:p>
        </w:tc>
        <w:tc>
          <w:tcPr>
            <w:tcW w:w="7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开展“主播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讲安全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”“专家远程会诊”(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人次；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“美好生活从安全开始话题征集”(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人次；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“新安法知多少”“救援技能趣味测试”等活动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人次；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制作公益广告、海报、短视频、提示语音等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条/份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宣传受众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人次；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组织“安全志愿者在行动”(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人次；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6.组织“安全大讲堂”（  ）场，参与（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各类应急演练体验活动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left="-59" w:leftChars="-31" w:hanging="6" w:firstLineChars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  <w:t>其他特色活动</w:t>
            </w:r>
          </w:p>
        </w:tc>
        <w:tc>
          <w:tcPr>
            <w:tcW w:w="3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left="-57" w:leftChars="-27" w:firstLine="470" w:firstLineChars="196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可根据实际情况选填。</w:t>
            </w:r>
          </w:p>
        </w:tc>
        <w:tc>
          <w:tcPr>
            <w:tcW w:w="7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场/次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宣传受众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u w:val="none"/>
        </w:rPr>
        <w:t>注：请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u w:val="none"/>
          <w:lang w:eastAsia="zh-CN"/>
        </w:rPr>
        <w:t>各单位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u w:val="none"/>
        </w:rPr>
        <w:t>于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u w:val="none"/>
          <w:lang w:val="en-US" w:eastAsia="zh-CN"/>
        </w:rPr>
        <w:t>2022年6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u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u w:val="none"/>
        </w:rPr>
        <w:t>日前将此表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u w:val="none"/>
          <w:lang w:eastAsia="zh-CN"/>
        </w:rPr>
        <w:t>盖章扫描件发送至电子邮箱：</w:t>
      </w:r>
      <w:r>
        <w:rPr>
          <w:rStyle w:val="15"/>
          <w:rFonts w:hint="default" w:ascii="Times New Roman" w:hAnsi="Times New Roman" w:eastAsia="仿宋_GB2312" w:cs="Times New Roman"/>
          <w:color w:val="0C0C0C"/>
          <w:sz w:val="32"/>
          <w:szCs w:val="32"/>
          <w:u w:val="none"/>
        </w:rPr>
        <w:fldChar w:fldCharType="begin"/>
      </w:r>
      <w:r>
        <w:rPr>
          <w:rStyle w:val="15"/>
          <w:rFonts w:hint="default" w:ascii="Times New Roman" w:hAnsi="Times New Roman" w:eastAsia="仿宋_GB2312" w:cs="Times New Roman"/>
          <w:color w:val="0C0C0C"/>
          <w:sz w:val="32"/>
          <w:szCs w:val="32"/>
          <w:u w:val="none"/>
        </w:rPr>
        <w:instrText xml:space="preserve"> HYPERLINK "mailto:bgs@wsjkw.gxzf.gov.cn。" </w:instrText>
      </w:r>
      <w:r>
        <w:rPr>
          <w:rStyle w:val="15"/>
          <w:rFonts w:hint="default" w:ascii="Times New Roman" w:hAnsi="Times New Roman" w:eastAsia="仿宋_GB2312" w:cs="Times New Roman"/>
          <w:color w:val="0C0C0C"/>
          <w:sz w:val="32"/>
          <w:szCs w:val="32"/>
          <w:u w:val="none"/>
        </w:rPr>
        <w:fldChar w:fldCharType="separate"/>
      </w:r>
      <w:r>
        <w:rPr>
          <w:rStyle w:val="15"/>
          <w:rFonts w:hint="default" w:ascii="Times New Roman" w:hAnsi="Times New Roman" w:eastAsia="仿宋_GB2312" w:cs="Times New Roman"/>
          <w:color w:val="0C0C0C"/>
          <w:sz w:val="32"/>
          <w:szCs w:val="32"/>
          <w:u w:val="none"/>
          <w:lang w:val="en-US" w:eastAsia="zh-CN"/>
        </w:rPr>
        <w:t>wj7216904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@163.com</w:t>
      </w:r>
      <w:r>
        <w:rPr>
          <w:rStyle w:val="15"/>
          <w:rFonts w:hint="default" w:ascii="Times New Roman" w:hAnsi="Times New Roman" w:eastAsia="仿宋_GB2312" w:cs="Times New Roman"/>
          <w:color w:val="0C0C0C"/>
          <w:sz w:val="32"/>
          <w:szCs w:val="32"/>
          <w:u w:val="none"/>
          <w:lang w:eastAsia="zh-CN"/>
        </w:rPr>
        <w:t>。</w:t>
      </w:r>
      <w:r>
        <w:rPr>
          <w:rStyle w:val="15"/>
          <w:rFonts w:hint="default" w:ascii="Times New Roman" w:hAnsi="Times New Roman" w:eastAsia="仿宋_GB2312" w:cs="Times New Roman"/>
          <w:color w:val="0C0C0C"/>
          <w:sz w:val="32"/>
          <w:szCs w:val="32"/>
          <w:u w:val="none"/>
        </w:rPr>
        <w:fldChar w:fldCharType="end"/>
      </w:r>
    </w:p>
    <w:sectPr>
      <w:footerReference r:id="rId5" w:type="default"/>
      <w:footerReference r:id="rId6" w:type="even"/>
      <w:pgSz w:w="16838" w:h="11906" w:orient="landscape"/>
      <w:pgMar w:top="1304" w:right="1304" w:bottom="1304" w:left="1531" w:header="851" w:footer="158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dia New">
    <w:panose1 w:val="020B0304020202020204"/>
    <w:charset w:val="DE"/>
    <w:family w:val="roman"/>
    <w:pitch w:val="default"/>
    <w:sig w:usb0="81000003" w:usb1="00000000" w:usb2="00000000" w:usb3="00000000" w:csb0="0001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tTg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ZjVkM2FkZmZkMWEyZWMyYjUyMzI5NGZhNGM4OWMifQ=="/>
  </w:docVars>
  <w:rsids>
    <w:rsidRoot w:val="008E40B6"/>
    <w:rsid w:val="001146D9"/>
    <w:rsid w:val="00156702"/>
    <w:rsid w:val="00174752"/>
    <w:rsid w:val="003C10A6"/>
    <w:rsid w:val="00443F81"/>
    <w:rsid w:val="005B2040"/>
    <w:rsid w:val="006D66E1"/>
    <w:rsid w:val="00785BF3"/>
    <w:rsid w:val="007E010C"/>
    <w:rsid w:val="008E40B6"/>
    <w:rsid w:val="009247D9"/>
    <w:rsid w:val="009E4D9C"/>
    <w:rsid w:val="00A74F7E"/>
    <w:rsid w:val="00B03311"/>
    <w:rsid w:val="0AC2134C"/>
    <w:rsid w:val="101C7B62"/>
    <w:rsid w:val="11FB1C98"/>
    <w:rsid w:val="12977D2A"/>
    <w:rsid w:val="1BB31537"/>
    <w:rsid w:val="247D0CBD"/>
    <w:rsid w:val="280504DD"/>
    <w:rsid w:val="2A442DDF"/>
    <w:rsid w:val="2AED7825"/>
    <w:rsid w:val="2C997D7E"/>
    <w:rsid w:val="2F8945FA"/>
    <w:rsid w:val="3690735E"/>
    <w:rsid w:val="382E5E05"/>
    <w:rsid w:val="3A594CB1"/>
    <w:rsid w:val="462F7CF3"/>
    <w:rsid w:val="4B6C46BA"/>
    <w:rsid w:val="4E507B72"/>
    <w:rsid w:val="51AC465A"/>
    <w:rsid w:val="54161EEE"/>
    <w:rsid w:val="56A41A55"/>
    <w:rsid w:val="56E04AED"/>
    <w:rsid w:val="576E1CA7"/>
    <w:rsid w:val="57E41493"/>
    <w:rsid w:val="59E77930"/>
    <w:rsid w:val="5A202CD0"/>
    <w:rsid w:val="60BD362C"/>
    <w:rsid w:val="68724670"/>
    <w:rsid w:val="6FA871B7"/>
    <w:rsid w:val="73703580"/>
    <w:rsid w:val="7378434D"/>
    <w:rsid w:val="75652517"/>
    <w:rsid w:val="7AD0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ordia New"/>
      <w:kern w:val="2"/>
      <w:sz w:val="21"/>
      <w:szCs w:val="28"/>
      <w:lang w:val="en-US" w:eastAsia="zh-CN" w:bidi="th-TH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5">
    <w:name w:val="Normal Inde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 w:firstLineChars="200"/>
      <w:jc w:val="both"/>
    </w:pPr>
    <w:rPr>
      <w:rFonts w:eastAsia="仿宋"/>
      <w:sz w:val="32"/>
      <w:lang w:val="en-US" w:eastAsia="zh-CN"/>
    </w:rPr>
  </w:style>
  <w:style w:type="paragraph" w:styleId="6">
    <w:name w:val="Body Text Indent"/>
    <w:basedOn w:val="1"/>
    <w:next w:val="5"/>
    <w:qFormat/>
    <w:uiPriority w:val="0"/>
    <w:pPr>
      <w:ind w:firstLine="540"/>
    </w:pPr>
    <w:rPr>
      <w:rFonts w:ascii="Times New Roman" w:hAnsi="Times New Roman" w:eastAsia="宋体"/>
      <w:sz w:val="30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 2"/>
    <w:basedOn w:val="6"/>
    <w:next w:val="1"/>
    <w:qFormat/>
    <w:uiPriority w:val="0"/>
    <w:pPr>
      <w:ind w:firstLine="42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eastAsia="仿宋_GB2312"/>
      <w:b/>
      <w:bCs/>
      <w:sz w:val="32"/>
      <w:szCs w:val="20"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Default"/>
    <w:basedOn w:val="17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纯文本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  <w:textAlignment w:val="baseline"/>
    </w:pPr>
    <w:rPr>
      <w:rFonts w:ascii="宋体" w:hAnsi="Courier New" w:eastAsia="宋体" w:cs="Times New Roman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www.lenovo.com</Company>
  <Pages>13</Pages>
  <Words>4933</Words>
  <Characters>5162</Characters>
  <Lines>24</Lines>
  <Paragraphs>6</Paragraphs>
  <TotalTime>42</TotalTime>
  <ScaleCrop>false</ScaleCrop>
  <LinksUpToDate>false</LinksUpToDate>
  <CharactersWithSpaces>5407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2021-04-08T08:32:00Z</dcterms:created>
  <dc:creator>lenovo</dc:creator>
  <cp:lastModifiedBy>柳江卫计工作微信号</cp:lastModifiedBy>
  <cp:lastPrinted>2022-06-14T07:35:00Z</cp:lastPrinted>
  <dcterms:modified xsi:type="dcterms:W3CDTF">2022-08-17T03:35:14Z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AB12C39C366E4B8EB4815CFFBDACE6E9</vt:lpwstr>
  </property>
</Properties>
</file>