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63" w:rsidRPr="008A04F3" w:rsidRDefault="002322DA" w:rsidP="008A04F3">
      <w:pPr>
        <w:snapToGrid w:val="0"/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8A04F3">
        <w:rPr>
          <w:rFonts w:ascii="方正小标宋_GBK" w:eastAsia="方正小标宋_GBK" w:hAnsi="宋体" w:hint="eastAsia"/>
          <w:sz w:val="44"/>
          <w:szCs w:val="44"/>
        </w:rPr>
        <w:t>柳江区2019年“两会”期间和节后</w:t>
      </w:r>
      <w:r w:rsidRPr="008A04F3">
        <w:rPr>
          <w:rFonts w:ascii="方正小标宋_GBK" w:eastAsia="方正小标宋_GBK" w:hAnsi="宋体" w:hint="eastAsia"/>
          <w:sz w:val="44"/>
          <w:szCs w:val="44"/>
        </w:rPr>
        <w:br/>
        <w:t>建筑工地复工安全生产检查方案</w:t>
      </w:r>
    </w:p>
    <w:p w:rsidR="001E3C89" w:rsidRDefault="001E3C89" w:rsidP="008A04F3">
      <w:pPr>
        <w:snapToGrid w:val="0"/>
        <w:spacing w:line="560" w:lineRule="exact"/>
        <w:rPr>
          <w:rFonts w:ascii="宋体" w:hAnsi="宋体"/>
          <w:sz w:val="28"/>
          <w:szCs w:val="28"/>
        </w:rPr>
      </w:pPr>
    </w:p>
    <w:p w:rsidR="008C3563" w:rsidRPr="008A04F3" w:rsidRDefault="004826E7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为切实保障</w:t>
      </w:r>
      <w:r w:rsidR="008C3563" w:rsidRPr="008A04F3">
        <w:rPr>
          <w:rFonts w:ascii="仿宋_GB2312" w:eastAsia="仿宋_GB2312" w:hAnsi="宋体" w:hint="eastAsia"/>
          <w:sz w:val="32"/>
          <w:szCs w:val="32"/>
        </w:rPr>
        <w:t>我区建筑</w:t>
      </w:r>
      <w:r w:rsidRPr="008A04F3">
        <w:rPr>
          <w:rFonts w:ascii="仿宋_GB2312" w:eastAsia="仿宋_GB2312" w:hAnsi="宋体" w:hint="eastAsia"/>
          <w:sz w:val="32"/>
          <w:szCs w:val="32"/>
        </w:rPr>
        <w:t>工地春节后复工安全生产</w:t>
      </w:r>
      <w:r w:rsidR="008C3563" w:rsidRPr="008A04F3">
        <w:rPr>
          <w:rFonts w:ascii="仿宋_GB2312" w:eastAsia="仿宋_GB2312" w:hAnsi="宋体" w:hint="eastAsia"/>
          <w:sz w:val="32"/>
          <w:szCs w:val="32"/>
        </w:rPr>
        <w:t>，</w:t>
      </w:r>
      <w:r w:rsidRPr="008A04F3">
        <w:rPr>
          <w:rFonts w:ascii="仿宋_GB2312" w:eastAsia="仿宋_GB2312" w:hAnsi="宋体" w:hint="eastAsia"/>
          <w:sz w:val="32"/>
          <w:szCs w:val="32"/>
        </w:rPr>
        <w:t>确保全国“两会”期间我区建筑施工安全生产形势稳定，为201</w:t>
      </w:r>
      <w:r w:rsidR="00047072" w:rsidRPr="008A04F3">
        <w:rPr>
          <w:rFonts w:ascii="仿宋_GB2312" w:eastAsia="仿宋_GB2312" w:hAnsi="宋体" w:hint="eastAsia"/>
          <w:sz w:val="32"/>
          <w:szCs w:val="32"/>
        </w:rPr>
        <w:t>9</w:t>
      </w:r>
      <w:r w:rsidRPr="008A04F3">
        <w:rPr>
          <w:rFonts w:ascii="仿宋_GB2312" w:eastAsia="仿宋_GB2312" w:hAnsi="宋体" w:hint="eastAsia"/>
          <w:sz w:val="32"/>
          <w:szCs w:val="32"/>
        </w:rPr>
        <w:t>年全区建筑施工安全管理工作奠定良好基础，结合我区实际，特</w:t>
      </w:r>
      <w:r w:rsidR="008C3563" w:rsidRPr="008A04F3">
        <w:rPr>
          <w:rFonts w:ascii="仿宋_GB2312" w:eastAsia="仿宋_GB2312" w:hAnsi="宋体" w:hint="eastAsia"/>
          <w:sz w:val="32"/>
          <w:szCs w:val="32"/>
        </w:rPr>
        <w:t>制订本方案。</w:t>
      </w:r>
    </w:p>
    <w:p w:rsidR="008C3563" w:rsidRPr="008A04F3" w:rsidRDefault="004826E7" w:rsidP="008A04F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 w:hint="eastAsia"/>
          <w:kern w:val="0"/>
          <w:sz w:val="32"/>
          <w:szCs w:val="32"/>
        </w:rPr>
      </w:pPr>
      <w:r w:rsidRPr="008A04F3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395794" w:rsidRPr="008A04F3">
        <w:rPr>
          <w:rFonts w:ascii="黑体" w:eastAsia="黑体" w:hAnsi="黑体" w:cs="宋体" w:hint="eastAsia"/>
          <w:kern w:val="0"/>
          <w:sz w:val="32"/>
          <w:szCs w:val="32"/>
        </w:rPr>
        <w:t>安全隐患检查</w:t>
      </w:r>
      <w:r w:rsidR="008C3563" w:rsidRPr="008A04F3">
        <w:rPr>
          <w:rFonts w:ascii="黑体" w:eastAsia="黑体" w:hAnsi="黑体" w:cs="宋体" w:hint="eastAsia"/>
          <w:kern w:val="0"/>
          <w:sz w:val="32"/>
          <w:szCs w:val="32"/>
        </w:rPr>
        <w:t>范围和重点内容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1"/>
        <w:rPr>
          <w:rFonts w:ascii="仿宋_GB2312" w:eastAsia="仿宋_GB2312" w:hAnsi="宋体" w:hint="eastAsia"/>
          <w:bCs/>
          <w:sz w:val="32"/>
          <w:szCs w:val="32"/>
        </w:rPr>
      </w:pPr>
      <w:r w:rsidRPr="008A04F3">
        <w:rPr>
          <w:rFonts w:ascii="仿宋_GB2312" w:eastAsia="仿宋_GB2312" w:hAnsi="宋体" w:hint="eastAsia"/>
          <w:bCs/>
          <w:sz w:val="32"/>
          <w:szCs w:val="32"/>
        </w:rPr>
        <w:t>（一）治理范围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柳江区房屋建筑和市政基础设施工程。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1"/>
        <w:rPr>
          <w:rFonts w:ascii="仿宋_GB2312" w:eastAsia="仿宋_GB2312" w:hAnsi="宋体" w:hint="eastAsia"/>
          <w:bCs/>
          <w:sz w:val="32"/>
          <w:szCs w:val="32"/>
        </w:rPr>
      </w:pPr>
      <w:r w:rsidRPr="008A04F3">
        <w:rPr>
          <w:rFonts w:ascii="仿宋_GB2312" w:eastAsia="仿宋_GB2312" w:hAnsi="宋体" w:hint="eastAsia"/>
          <w:bCs/>
          <w:sz w:val="32"/>
          <w:szCs w:val="32"/>
        </w:rPr>
        <w:t>（二）重点内容</w:t>
      </w:r>
      <w:bookmarkStart w:id="0" w:name="_GoBack"/>
      <w:bookmarkEnd w:id="0"/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1.责任主体安全行为方面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（1）施工和监理企业相关资质、施工项目部和监理项目部管理人员持证上岗情况。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（2）项目经理、专职安全员、总监理工程师到位情况和履职情况。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（3）施工和监理企业各项安全生产规章制度建立和落实情况，建筑施工安全法规、标准规范和规章制度的贯彻执行情况。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（4）建筑施工企业安全生产投入情况。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（5）建筑施工特种作业人员持证上岗情况。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（6）危险性较大工程的方案编制、论证、审批以及组织实施情况。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（7）施工项目部开展自查自纠、实施隐患排查整改的</w:t>
      </w:r>
      <w:r w:rsidRPr="008A04F3">
        <w:rPr>
          <w:rFonts w:ascii="仿宋_GB2312" w:eastAsia="仿宋_GB2312" w:hAnsi="宋体" w:hint="eastAsia"/>
          <w:sz w:val="32"/>
          <w:szCs w:val="32"/>
        </w:rPr>
        <w:lastRenderedPageBreak/>
        <w:t>情况，监理项目部对施工现场开展安全检查的情况，施工企业对督促检查的情况。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（8）公司、项目、班组在建设项目现场对作业人员开展“可视化安全技术教育”、“三级安全教育”、“防艾教育”、“食品安全教育”等工作情况。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2.实体防护方面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3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（1）预防高处坠落方面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重点检查项目部作业人员按规定佩戴安全帽、安全带等安全防护用品的情况；临边、洞口防护情况；脚手架架体内封闭情况；物料提升机、施工升降机楼层防护门设置情况。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3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（2）预防施工坍塌方面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重点是预防土方坍塌、模板支撑系统坍塌、卸料平台坍塌引起的坍塌事故。重点检查施工、监理单位是否严格按照行业相关标准和规范对土方开挖工程、模板工程和高大模板支架进行施工；检查塔吊用卸料平台是否自成受力体系，是否严格按照专项施工方案采取构造措施，检查物料提升机卸料平台是否采用钢管搭设，构造是否合理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3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（3）预防起重机械事故方面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重点是预防塔吊、施工升降机倒塌事故和物料提升机引起的各类事故。重点检查塔吊、施工升降机是否经检测合格，是否经过登记备案，附墙和顶升是否经过验收；检查物料提升机是否进行了“一视频两联动”改造并达到规定的技术要求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3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（4）预防物体打击方面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lastRenderedPageBreak/>
        <w:t>重点检查脚手架外立网防护是否严密，脚手板是否满铺，脚手板上是否乱堆杂物；出入口的防护棚、钢筋加工棚尺寸是否符合高处坠落半径要求；高处作业、交叉作业、吊装作业安全措施是否落实到位；架子工上岗前是否经过教育，工作袋是否整理规范；是否按要求设置了警示标志。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outlineLvl w:val="3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（5）预防工地火灾方面</w:t>
      </w:r>
    </w:p>
    <w:p w:rsidR="008C3563" w:rsidRPr="008A04F3" w:rsidRDefault="008C3563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重点检查建筑工地的外墙安全网、施工用电、活动板房、民工宿舍、易燃材料堆积处、楼层临时消防箱等方面的防火措施落实情况。</w:t>
      </w:r>
    </w:p>
    <w:p w:rsidR="00677651" w:rsidRPr="008A04F3" w:rsidRDefault="00677651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工程各项安全突发事件的应急预案，完善应急体系和应急物质，并组织应急人员搞好演练。假期期间，各单位要完善信息沟通和事故应急响应联动机制，严格落实值班带班岗位责任制，确保信息畅通。项目负责人不得擅离岗位，安全员要切实负起责任，加强监督检查，施工要有可靠的安全措施，确保节假日安全生产。各施工企业要做到24小时有人带班、值班，一旦发生紧急情况，要立即报告，且做好抢险备勤工作，做到迅速组织抢险，遇突发事故及时启动预案并及时上报。对忽视安全生产工作，造成事故的直接责任人和负有领导责任的人员，将从严从重处理。</w:t>
      </w:r>
    </w:p>
    <w:p w:rsidR="00395794" w:rsidRPr="008A04F3" w:rsidRDefault="00395794" w:rsidP="008A04F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 w:hint="eastAsia"/>
          <w:kern w:val="0"/>
          <w:sz w:val="32"/>
          <w:szCs w:val="32"/>
        </w:rPr>
      </w:pPr>
      <w:r w:rsidRPr="008A04F3">
        <w:rPr>
          <w:rFonts w:ascii="黑体" w:eastAsia="黑体" w:hAnsi="黑体" w:cs="宋体" w:hint="eastAsia"/>
          <w:kern w:val="0"/>
          <w:sz w:val="32"/>
          <w:szCs w:val="32"/>
        </w:rPr>
        <w:t>二、实施时间</w:t>
      </w:r>
    </w:p>
    <w:p w:rsidR="00395794" w:rsidRPr="008A04F3" w:rsidRDefault="00395794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本次排查活动自201</w:t>
      </w:r>
      <w:r w:rsidR="00047072" w:rsidRPr="008A04F3">
        <w:rPr>
          <w:rFonts w:ascii="仿宋_GB2312" w:eastAsia="仿宋_GB2312" w:hAnsi="宋体" w:hint="eastAsia"/>
          <w:sz w:val="32"/>
          <w:szCs w:val="32"/>
        </w:rPr>
        <w:t>9</w:t>
      </w:r>
      <w:r w:rsidRPr="008A04F3">
        <w:rPr>
          <w:rFonts w:ascii="仿宋_GB2312" w:eastAsia="仿宋_GB2312" w:hAnsi="宋体" w:hint="eastAsia"/>
          <w:sz w:val="32"/>
          <w:szCs w:val="32"/>
        </w:rPr>
        <w:t>年2月2</w:t>
      </w:r>
      <w:r w:rsidR="009903CF" w:rsidRPr="008A04F3">
        <w:rPr>
          <w:rFonts w:ascii="仿宋_GB2312" w:eastAsia="仿宋_GB2312" w:hAnsi="宋体" w:hint="eastAsia"/>
          <w:sz w:val="32"/>
          <w:szCs w:val="32"/>
        </w:rPr>
        <w:t>8</w:t>
      </w:r>
      <w:r w:rsidRPr="008A04F3">
        <w:rPr>
          <w:rFonts w:ascii="仿宋_GB2312" w:eastAsia="仿宋_GB2312" w:hAnsi="宋体" w:hint="eastAsia"/>
          <w:sz w:val="32"/>
          <w:szCs w:val="32"/>
        </w:rPr>
        <w:t>日开始至</w:t>
      </w:r>
      <w:r w:rsidR="00403DF8" w:rsidRPr="008A04F3">
        <w:rPr>
          <w:rFonts w:ascii="仿宋_GB2312" w:eastAsia="仿宋_GB2312" w:hAnsi="宋体" w:hint="eastAsia"/>
          <w:sz w:val="32"/>
          <w:szCs w:val="32"/>
        </w:rPr>
        <w:t>全国“两会”</w:t>
      </w:r>
      <w:r w:rsidRPr="008A04F3">
        <w:rPr>
          <w:rFonts w:ascii="仿宋_GB2312" w:eastAsia="仿宋_GB2312" w:hAnsi="宋体" w:hint="eastAsia"/>
          <w:sz w:val="32"/>
          <w:szCs w:val="32"/>
        </w:rPr>
        <w:t>结束</w:t>
      </w:r>
      <w:r w:rsidR="0079321E" w:rsidRPr="008A04F3">
        <w:rPr>
          <w:rFonts w:ascii="仿宋_GB2312" w:eastAsia="仿宋_GB2312" w:hAnsi="宋体" w:hint="eastAsia"/>
          <w:sz w:val="32"/>
          <w:szCs w:val="32"/>
        </w:rPr>
        <w:t>。</w:t>
      </w:r>
    </w:p>
    <w:p w:rsidR="00395794" w:rsidRPr="008A04F3" w:rsidRDefault="00395794" w:rsidP="008A04F3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 w:rsidRPr="008A04F3">
        <w:rPr>
          <w:rFonts w:ascii="黑体" w:eastAsia="黑体" w:hAnsi="黑体" w:hint="eastAsia"/>
          <w:sz w:val="32"/>
          <w:szCs w:val="32"/>
        </w:rPr>
        <w:t>三、工作要求</w:t>
      </w:r>
    </w:p>
    <w:p w:rsidR="00395794" w:rsidRPr="008A04F3" w:rsidRDefault="00EA190D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（一）</w:t>
      </w:r>
      <w:r w:rsidR="00395794" w:rsidRPr="008A04F3">
        <w:rPr>
          <w:rFonts w:ascii="仿宋_GB2312" w:eastAsia="仿宋_GB2312" w:hAnsi="宋体" w:hint="eastAsia"/>
          <w:sz w:val="32"/>
          <w:szCs w:val="32"/>
        </w:rPr>
        <w:t>本次</w:t>
      </w:r>
      <w:r w:rsidR="00403DF8" w:rsidRPr="008A04F3">
        <w:rPr>
          <w:rFonts w:ascii="仿宋_GB2312" w:eastAsia="仿宋_GB2312" w:hAnsi="宋体" w:hint="eastAsia"/>
          <w:sz w:val="32"/>
          <w:szCs w:val="32"/>
        </w:rPr>
        <w:t>大排查采取以企业自查为主、我局检查组随</w:t>
      </w:r>
      <w:r w:rsidR="00403DF8" w:rsidRPr="008A04F3">
        <w:rPr>
          <w:rFonts w:ascii="仿宋_GB2312" w:eastAsia="仿宋_GB2312" w:hAnsi="宋体" w:hint="eastAsia"/>
          <w:sz w:val="32"/>
          <w:szCs w:val="32"/>
        </w:rPr>
        <w:lastRenderedPageBreak/>
        <w:t>机抽查的方式进行，辖区内所有在建工地复工前必须经企业自检检查合格，并由施工单位、监理单位项目负责人签字确认后报我局质安站方能复工，我局将根据各单位报备情况进行抽检，如抽检不合格的不能复工，必须整改合格后才能复工</w:t>
      </w:r>
      <w:r w:rsidRPr="008A04F3">
        <w:rPr>
          <w:rFonts w:ascii="仿宋_GB2312" w:eastAsia="仿宋_GB2312" w:hAnsi="宋体" w:hint="eastAsia"/>
          <w:sz w:val="32"/>
          <w:szCs w:val="32"/>
        </w:rPr>
        <w:t>。</w:t>
      </w:r>
    </w:p>
    <w:p w:rsidR="00EA190D" w:rsidRPr="008A04F3" w:rsidRDefault="00EA190D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8A04F3">
        <w:rPr>
          <w:rFonts w:ascii="仿宋_GB2312" w:eastAsia="仿宋_GB2312" w:hAnsi="宋体" w:hint="eastAsia"/>
          <w:sz w:val="32"/>
          <w:szCs w:val="32"/>
        </w:rPr>
        <w:t>（</w:t>
      </w:r>
      <w:r w:rsidR="00285467" w:rsidRPr="008A04F3">
        <w:rPr>
          <w:rFonts w:ascii="仿宋_GB2312" w:eastAsia="仿宋_GB2312" w:hAnsi="宋体" w:hint="eastAsia"/>
          <w:sz w:val="32"/>
          <w:szCs w:val="32"/>
        </w:rPr>
        <w:t>二</w:t>
      </w:r>
      <w:r w:rsidRPr="008A04F3">
        <w:rPr>
          <w:rFonts w:ascii="仿宋_GB2312" w:eastAsia="仿宋_GB2312" w:hAnsi="宋体" w:hint="eastAsia"/>
          <w:sz w:val="32"/>
          <w:szCs w:val="32"/>
        </w:rPr>
        <w:t>）</w:t>
      </w:r>
      <w:r w:rsidR="00285467" w:rsidRPr="008A04F3">
        <w:rPr>
          <w:rFonts w:ascii="仿宋_GB2312" w:eastAsia="仿宋_GB2312" w:hAnsi="宋体" w:hint="eastAsia"/>
          <w:sz w:val="32"/>
          <w:szCs w:val="32"/>
        </w:rPr>
        <w:t>全国“两会”期间，我局要严格执行值班制度，进一步强化应急管理制度，严格落实各类突发情况的应急预案，严格落实相关应急装备、物资、人员，建立完善反应快速、高效通畅的应急管理机制。</w:t>
      </w:r>
    </w:p>
    <w:p w:rsidR="00ED5DCE" w:rsidRPr="008A04F3" w:rsidRDefault="00ED5DCE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D5DCE" w:rsidRPr="008A04F3" w:rsidRDefault="00ED5DCE" w:rsidP="008A04F3">
      <w:pPr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D5DCE" w:rsidRPr="008A04F3" w:rsidRDefault="00047072" w:rsidP="008A04F3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柳州市</w:t>
      </w:r>
      <w:r w:rsidR="00ED5DCE"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柳江区住房和城乡建设局</w:t>
      </w:r>
    </w:p>
    <w:p w:rsidR="00ED5DCE" w:rsidRPr="008A04F3" w:rsidRDefault="00ED5DCE" w:rsidP="008A04F3">
      <w:pPr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285467"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9321E"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285467"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285467"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9903CF"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8A04F3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ED5DCE" w:rsidRPr="008A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36" w:rsidRDefault="00F84536" w:rsidP="00FA4858">
      <w:r>
        <w:separator/>
      </w:r>
    </w:p>
  </w:endnote>
  <w:endnote w:type="continuationSeparator" w:id="0">
    <w:p w:rsidR="00F84536" w:rsidRDefault="00F84536" w:rsidP="00FA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36" w:rsidRDefault="00F84536" w:rsidP="00FA4858">
      <w:r>
        <w:separator/>
      </w:r>
    </w:p>
  </w:footnote>
  <w:footnote w:type="continuationSeparator" w:id="0">
    <w:p w:rsidR="00F84536" w:rsidRDefault="00F84536" w:rsidP="00FA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63"/>
    <w:rsid w:val="00011370"/>
    <w:rsid w:val="00047072"/>
    <w:rsid w:val="000618F8"/>
    <w:rsid w:val="000A25A9"/>
    <w:rsid w:val="000F7F84"/>
    <w:rsid w:val="001C0A53"/>
    <w:rsid w:val="001E3C89"/>
    <w:rsid w:val="002322DA"/>
    <w:rsid w:val="00285467"/>
    <w:rsid w:val="002876C0"/>
    <w:rsid w:val="002F05D1"/>
    <w:rsid w:val="00395794"/>
    <w:rsid w:val="00403DF8"/>
    <w:rsid w:val="00477026"/>
    <w:rsid w:val="004826E7"/>
    <w:rsid w:val="005B69BF"/>
    <w:rsid w:val="00616BEE"/>
    <w:rsid w:val="00677651"/>
    <w:rsid w:val="006C08FD"/>
    <w:rsid w:val="006E56BF"/>
    <w:rsid w:val="006F431F"/>
    <w:rsid w:val="0079321E"/>
    <w:rsid w:val="00863E29"/>
    <w:rsid w:val="008A04F3"/>
    <w:rsid w:val="008C3563"/>
    <w:rsid w:val="009903CF"/>
    <w:rsid w:val="00AF6A38"/>
    <w:rsid w:val="00EA190D"/>
    <w:rsid w:val="00ED26AF"/>
    <w:rsid w:val="00ED5DCE"/>
    <w:rsid w:val="00F0671D"/>
    <w:rsid w:val="00F84536"/>
    <w:rsid w:val="00FA4858"/>
    <w:rsid w:val="00FD58B7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5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3563"/>
    <w:pPr>
      <w:shd w:val="clear" w:color="auto" w:fill="000080"/>
    </w:pPr>
  </w:style>
  <w:style w:type="paragraph" w:styleId="a4">
    <w:name w:val="Balloon Text"/>
    <w:basedOn w:val="a"/>
    <w:semiHidden/>
    <w:rsid w:val="00677651"/>
    <w:rPr>
      <w:sz w:val="18"/>
      <w:szCs w:val="18"/>
    </w:rPr>
  </w:style>
  <w:style w:type="paragraph" w:styleId="a5">
    <w:name w:val="header"/>
    <w:basedOn w:val="a"/>
    <w:link w:val="Char"/>
    <w:rsid w:val="00FA4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A4858"/>
    <w:rPr>
      <w:kern w:val="2"/>
      <w:sz w:val="18"/>
      <w:szCs w:val="18"/>
    </w:rPr>
  </w:style>
  <w:style w:type="paragraph" w:styleId="a6">
    <w:name w:val="footer"/>
    <w:basedOn w:val="a"/>
    <w:link w:val="Char0"/>
    <w:rsid w:val="00FA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A48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5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3563"/>
    <w:pPr>
      <w:shd w:val="clear" w:color="auto" w:fill="000080"/>
    </w:pPr>
  </w:style>
  <w:style w:type="paragraph" w:styleId="a4">
    <w:name w:val="Balloon Text"/>
    <w:basedOn w:val="a"/>
    <w:semiHidden/>
    <w:rsid w:val="00677651"/>
    <w:rPr>
      <w:sz w:val="18"/>
      <w:szCs w:val="18"/>
    </w:rPr>
  </w:style>
  <w:style w:type="paragraph" w:styleId="a5">
    <w:name w:val="header"/>
    <w:basedOn w:val="a"/>
    <w:link w:val="Char"/>
    <w:rsid w:val="00FA4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A4858"/>
    <w:rPr>
      <w:kern w:val="2"/>
      <w:sz w:val="18"/>
      <w:szCs w:val="18"/>
    </w:rPr>
  </w:style>
  <w:style w:type="paragraph" w:styleId="a6">
    <w:name w:val="footer"/>
    <w:basedOn w:val="a"/>
    <w:link w:val="Char0"/>
    <w:rsid w:val="00FA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A48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244</Words>
  <Characters>1395</Characters>
  <Application>Microsoft Office Word</Application>
  <DocSecurity>0</DocSecurity>
  <Lines>11</Lines>
  <Paragraphs>3</Paragraphs>
  <ScaleCrop>false</ScaleCrop>
  <Company>微软中国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柳州市柳江区2017年建筑施工安全专项</dc:title>
  <dc:subject/>
  <dc:creator>微软用户</dc:creator>
  <cp:keywords/>
  <cp:lastModifiedBy>住房和城乡建设局</cp:lastModifiedBy>
  <cp:revision>7</cp:revision>
  <cp:lastPrinted>2019-02-28T03:14:00Z</cp:lastPrinted>
  <dcterms:created xsi:type="dcterms:W3CDTF">2019-02-28T02:40:00Z</dcterms:created>
  <dcterms:modified xsi:type="dcterms:W3CDTF">2019-02-28T03:51:00Z</dcterms:modified>
</cp:coreProperties>
</file>