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875"/>
        </w:tabs>
        <w:spacing w:line="5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pStyle w:val="2"/>
        <w:rPr>
          <w:rFonts w:hint="default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电动自行车消防安全综合治理工作统计表</w:t>
      </w:r>
    </w:p>
    <w:bookmarkEnd w:id="0"/>
    <w:p>
      <w:pPr>
        <w:spacing w:line="560" w:lineRule="exact"/>
        <w:rPr>
          <w:color w:val="000000"/>
          <w:sz w:val="28"/>
          <w:szCs w:val="28"/>
        </w:rPr>
      </w:pPr>
    </w:p>
    <w:tbl>
      <w:tblPr>
        <w:tblStyle w:val="6"/>
        <w:tblpPr w:leftFromText="180" w:rightFromText="180" w:vertAnchor="text" w:horzAnchor="page" w:tblpX="1506" w:tblpY="795"/>
        <w:tblOverlap w:val="never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284"/>
        <w:gridCol w:w="1308"/>
        <w:gridCol w:w="1200"/>
        <w:gridCol w:w="1200"/>
        <w:gridCol w:w="1284"/>
        <w:gridCol w:w="1176"/>
        <w:gridCol w:w="1296"/>
        <w:gridCol w:w="151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94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查单位（家）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出租屋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（家）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小区物业企业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（家）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新建停车库（棚）数（个）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新建智能充电设施数（个）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清理违规停放充电车辆（辆）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不履行管理责任的物业企业（家）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违规停放、违规充电个人（人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、家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94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94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村（社区）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94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XX部门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填报单位（盖章）：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统计日期：     年   月   日至     年   月   日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b/>
          <w:bCs/>
        </w:rPr>
      </w:pPr>
      <w:r>
        <w:rPr>
          <w:rFonts w:hint="eastAsia" w:ascii="仿宋" w:hAnsi="仿宋" w:eastAsia="仿宋" w:cs="仿宋"/>
          <w:sz w:val="28"/>
          <w:szCs w:val="28"/>
        </w:rPr>
        <w:t>备注：各项数据请累积上报。</w:t>
      </w:r>
    </w:p>
    <w:p/>
    <w:sectPr>
      <w:headerReference r:id="rId3" w:type="default"/>
      <w:footerReference r:id="rId4" w:type="default"/>
      <w:pgSz w:w="16838" w:h="11906" w:orient="landscape"/>
      <w:pgMar w:top="1304" w:right="1134" w:bottom="1304" w:left="1134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r2grUBAABT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8uszhCxoaSHSGlpfBPGnDn5kZyZ9KjB5S/RYRQn&#10;nU9XbdWYmMyP1qv1uqaQpNh8IZzq6XkETG9VcCwbLQcaXtFUHN9juqTOKbmaD/fGWvKLxno2tPzV&#10;zeqmPLhGCNx6qpFJXJrNVhp348RgF7oTERtoAVruaUM5s+886Zt3ZTZgNnazcYhg9n1Zplwe4+tD&#10;om5Kk7nCBXYqTJMrNKcty6vx+71kPf0L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MOr2&#10;grUBAABT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3FF1"/>
    <w:rsid w:val="22D33F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XiaoBiaoSong-B05" w:hAnsi="FZXiaoBiaoSong-B05" w:eastAsia="FZXiaoBiaoSong-B05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2018-07-05T01:52:00Z</dcterms:created>
  <dc:creator>静</dc:creator>
  <cp:lastModifiedBy>静</cp:lastModifiedBy>
  <dcterms:modified xsi:type="dcterms:W3CDTF">2018-07-05T01:53:38Z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