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pStyle w:val="2"/>
        <w:spacing w:line="560" w:lineRule="exact"/>
        <w:rPr>
          <w:rFonts w:ascii="Times New Roman" w:hAnsi="Times New Roman" w:eastAsia="方正小标宋简体" w:cs="Times New Roman"/>
          <w:b w:val="0"/>
          <w:bCs w:val="0"/>
          <w:szCs w:val="44"/>
        </w:rPr>
      </w:pPr>
    </w:p>
    <w:p>
      <w:pPr>
        <w:pStyle w:val="2"/>
        <w:spacing w:line="560" w:lineRule="exact"/>
        <w:rPr>
          <w:rFonts w:hint="eastAsia" w:ascii="Times New Roman" w:hAnsi="Times New Roman" w:eastAsia="方正小标宋简体" w:cs="Times New Roman"/>
          <w:b w:val="0"/>
          <w:bCs w:val="0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柳江区</w:t>
      </w:r>
      <w:r>
        <w:rPr>
          <w:rFonts w:hint="eastAsia" w:ascii="Times New Roman" w:hAnsi="Times New Roman" w:eastAsia="方正小标宋简体" w:cs="Times New Roman"/>
          <w:b w:val="0"/>
          <w:bCs w:val="0"/>
          <w:szCs w:val="44"/>
        </w:rPr>
        <w:t>三都镇</w:t>
      </w: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Cs w:val="44"/>
        </w:rPr>
        <w:t>4</w:t>
      </w: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年水稻高产攻关示范片</w:t>
      </w:r>
    </w:p>
    <w:p>
      <w:pPr>
        <w:pStyle w:val="2"/>
        <w:spacing w:line="560" w:lineRule="exact"/>
        <w:rPr>
          <w:rFonts w:ascii="Times New Roman" w:hAnsi="Times New Roman" w:eastAsia="方正小标宋简体" w:cs="Times New Roman"/>
          <w:b w:val="0"/>
          <w:bCs w:val="0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创建项目协调领导小组成员名单</w:t>
      </w:r>
    </w:p>
    <w:p>
      <w:pPr>
        <w:pStyle w:val="3"/>
        <w:ind w:firstLine="64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" w:firstLineChars="10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组  长: 周  毅  镇党委副书记、镇长</w:t>
      </w:r>
    </w:p>
    <w:p>
      <w:pPr>
        <w:adjustRightInd w:val="0"/>
        <w:snapToGrid w:val="0"/>
        <w:spacing w:line="560" w:lineRule="exact"/>
        <w:ind w:firstLine="320" w:firstLineChars="10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副组长: 韦兴琳  镇副镇长</w:t>
      </w:r>
    </w:p>
    <w:p>
      <w:pPr>
        <w:spacing w:line="560" w:lineRule="exact"/>
        <w:ind w:firstLine="320" w:firstLineChars="1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成  员: 覃忠研  镇农业农村综合服务中心主任</w:t>
      </w:r>
    </w:p>
    <w:p>
      <w:pPr>
        <w:spacing w:line="560" w:lineRule="exact"/>
        <w:ind w:firstLine="1600" w:firstLineChars="50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韦俊平  镇农业农村综合服务中心副主任</w:t>
      </w:r>
    </w:p>
    <w:p>
      <w:pPr>
        <w:spacing w:line="560" w:lineRule="exact"/>
        <w:ind w:firstLine="1600" w:firstLineChars="50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朱远秋  镇财政所所长</w:t>
      </w:r>
    </w:p>
    <w:p>
      <w:pPr>
        <w:ind w:firstLine="1600" w:firstLineChars="500"/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韦天模  白见村党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总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支部书记、村民委员会主任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zhjZDI5YmY1MzFjODUwNjU5MWVmZjU5ZTdmZmUifQ=="/>
  </w:docVars>
  <w:rsids>
    <w:rsidRoot w:val="7AAE67B4"/>
    <w:rsid w:val="14626D22"/>
    <w:rsid w:val="7AA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Body Text First Indent"/>
    <w:basedOn w:val="2"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2024-04-15T09:03:00Z</dcterms:created>
  <dc:creator>木宋</dc:creator>
  <cp:lastModifiedBy>木宋</cp:lastModifiedBy>
  <dcterms:modified xsi:type="dcterms:W3CDTF">2024-04-15T09:05:42Z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41B50AEA570045788979CEFD55549677_11</vt:lpwstr>
  </property>
</Properties>
</file>