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Times New Roman" w:hAnsi="Times New Roman" w:cs="Times New Roman"/>
        </w:rPr>
      </w:pPr>
      <w:r>
        <w:rPr>
          <w:rFonts w:ascii="Times New Roman" w:hAnsi="Times New Roman" w:eastAsia="仿宋_GB2312" w:cs="Times New Roman"/>
          <w:sz w:val="32"/>
          <w:szCs w:val="32"/>
        </w:rPr>
        <w:t>附件2</w:t>
      </w:r>
    </w:p>
    <w:p>
      <w:pPr>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1</w:t>
      </w:r>
      <w:r>
        <w:rPr>
          <w:rFonts w:ascii="Times New Roman" w:hAnsi="Times New Roman" w:eastAsia="方正小标宋简体" w:cs="Times New Roman"/>
          <w:sz w:val="36"/>
          <w:szCs w:val="36"/>
        </w:rPr>
        <w:t>年柳州市柳</w:t>
      </w:r>
      <w:bookmarkStart w:id="0" w:name="_GoBack"/>
      <w:bookmarkEnd w:id="0"/>
      <w:r>
        <w:rPr>
          <w:rFonts w:ascii="Times New Roman" w:hAnsi="Times New Roman" w:eastAsia="方正小标宋简体" w:cs="Times New Roman"/>
          <w:sz w:val="36"/>
          <w:szCs w:val="36"/>
        </w:rPr>
        <w:t>江区规划实施重大项目计划表</w:t>
      </w:r>
    </w:p>
    <w:p>
      <w:pPr>
        <w:spacing w:before="312" w:beforeLines="100" w:line="240" w:lineRule="exact"/>
        <w:jc w:val="right"/>
        <w:rPr>
          <w:rFonts w:ascii="Times New Roman" w:hAnsi="Times New Roman" w:eastAsia="仿宋_GB2312" w:cs="Times New Roman"/>
          <w:sz w:val="24"/>
        </w:rPr>
      </w:pPr>
      <w:r>
        <w:rPr>
          <w:rStyle w:val="4"/>
          <w:rFonts w:hint="default" w:ascii="Times New Roman" w:hAnsi="Times New Roman" w:cs="Times New Roman"/>
          <w:sz w:val="24"/>
          <w:szCs w:val="24"/>
        </w:rPr>
        <w:t>金额单位：万元</w:t>
      </w:r>
    </w:p>
    <w:tbl>
      <w:tblPr>
        <w:tblStyle w:val="2"/>
        <w:tblW w:w="9298" w:type="dxa"/>
        <w:jc w:val="center"/>
        <w:tblLayout w:type="fixed"/>
        <w:tblCellMar>
          <w:top w:w="0" w:type="dxa"/>
          <w:left w:w="108" w:type="dxa"/>
          <w:bottom w:w="0" w:type="dxa"/>
          <w:right w:w="108" w:type="dxa"/>
        </w:tblCellMar>
      </w:tblPr>
      <w:tblGrid>
        <w:gridCol w:w="710"/>
        <w:gridCol w:w="3110"/>
        <w:gridCol w:w="738"/>
        <w:gridCol w:w="1417"/>
        <w:gridCol w:w="1267"/>
        <w:gridCol w:w="1140"/>
        <w:gridCol w:w="916"/>
      </w:tblGrid>
      <w:tr>
        <w:tblPrEx>
          <w:tblCellMar>
            <w:top w:w="0" w:type="dxa"/>
            <w:left w:w="108" w:type="dxa"/>
            <w:bottom w:w="0" w:type="dxa"/>
            <w:right w:w="108" w:type="dxa"/>
          </w:tblCellMar>
        </w:tblPrEx>
        <w:trPr>
          <w:trHeight w:val="510" w:hRule="atLeast"/>
          <w:tblHeader/>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序号</w:t>
            </w:r>
          </w:p>
        </w:tc>
        <w:tc>
          <w:tcPr>
            <w:tcW w:w="3110"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项目名称</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数量</w:t>
            </w:r>
          </w:p>
        </w:tc>
        <w:tc>
          <w:tcPr>
            <w:tcW w:w="1417"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建设性质</w:t>
            </w:r>
            <w:r>
              <w:rPr>
                <w:rFonts w:ascii="Times New Roman" w:hAnsi="Times New Roman" w:eastAsia="黑体" w:cs="Times New Roman"/>
                <w:sz w:val="24"/>
              </w:rPr>
              <w:br w:type="textWrapping"/>
            </w:r>
            <w:r>
              <w:rPr>
                <w:rFonts w:ascii="Times New Roman" w:hAnsi="Times New Roman" w:eastAsia="黑体" w:cs="Times New Roman"/>
                <w:sz w:val="24"/>
              </w:rPr>
              <w:t>（新建、续建、竣工）</w:t>
            </w:r>
          </w:p>
        </w:tc>
        <w:tc>
          <w:tcPr>
            <w:tcW w:w="1267"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总投资</w:t>
            </w:r>
          </w:p>
        </w:tc>
        <w:tc>
          <w:tcPr>
            <w:tcW w:w="1140"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年度</w:t>
            </w:r>
          </w:p>
          <w:p>
            <w:pPr>
              <w:jc w:val="center"/>
              <w:textAlignment w:val="baseline"/>
              <w:rPr>
                <w:rFonts w:ascii="Times New Roman" w:hAnsi="Times New Roman" w:eastAsia="黑体" w:cs="Times New Roman"/>
                <w:sz w:val="24"/>
              </w:rPr>
            </w:pPr>
            <w:r>
              <w:rPr>
                <w:rFonts w:ascii="Times New Roman" w:hAnsi="Times New Roman" w:eastAsia="黑体" w:cs="Times New Roman"/>
                <w:sz w:val="24"/>
              </w:rPr>
              <w:t>投资</w:t>
            </w:r>
          </w:p>
        </w:tc>
        <w:tc>
          <w:tcPr>
            <w:tcW w:w="916"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4"/>
              </w:rPr>
            </w:pPr>
            <w:r>
              <w:rPr>
                <w:rFonts w:ascii="Times New Roman" w:hAnsi="Times New Roman" w:eastAsia="黑体" w:cs="Times New Roman"/>
                <w:sz w:val="24"/>
              </w:rPr>
              <w:t>备注</w:t>
            </w: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合计</w:t>
            </w:r>
          </w:p>
        </w:tc>
        <w:tc>
          <w:tcPr>
            <w:tcW w:w="738"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b/>
                <w:bCs/>
                <w:sz w:val="20"/>
                <w:szCs w:val="20"/>
              </w:rPr>
            </w:pPr>
            <w:r>
              <w:rPr>
                <w:rFonts w:ascii="Times New Roman" w:hAnsi="Times New Roman" w:eastAsia="宋体" w:cs="Times New Roman"/>
                <w:b/>
                <w:color w:val="000000"/>
                <w:kern w:val="0"/>
                <w:sz w:val="20"/>
                <w:szCs w:val="20"/>
                <w:lang w:bidi="ar"/>
              </w:rPr>
              <w:t xml:space="preserve">193 </w:t>
            </w:r>
          </w:p>
        </w:tc>
        <w:tc>
          <w:tcPr>
            <w:tcW w:w="1417" w:type="dxa"/>
            <w:tcBorders>
              <w:top w:val="single" w:color="auto" w:sz="4" w:space="0"/>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b/>
                <w:bCs/>
                <w:sz w:val="20"/>
                <w:szCs w:val="20"/>
              </w:rPr>
            </w:pP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b/>
                <w:bCs/>
                <w:sz w:val="20"/>
                <w:szCs w:val="20"/>
              </w:rPr>
            </w:pPr>
            <w:r>
              <w:rPr>
                <w:rFonts w:ascii="Times New Roman" w:hAnsi="Times New Roman" w:eastAsia="宋体" w:cs="Times New Roman"/>
                <w:b/>
                <w:color w:val="000000"/>
                <w:kern w:val="0"/>
                <w:sz w:val="20"/>
                <w:szCs w:val="20"/>
                <w:lang w:bidi="ar"/>
              </w:rPr>
              <w:t xml:space="preserve">12022779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b/>
                <w:bCs/>
                <w:sz w:val="20"/>
                <w:szCs w:val="20"/>
              </w:rPr>
            </w:pPr>
            <w:r>
              <w:rPr>
                <w:rFonts w:ascii="Times New Roman" w:hAnsi="Times New Roman" w:eastAsia="宋体" w:cs="Times New Roman"/>
                <w:b/>
                <w:color w:val="000000"/>
                <w:kern w:val="0"/>
                <w:sz w:val="20"/>
                <w:szCs w:val="20"/>
                <w:lang w:bidi="ar"/>
              </w:rPr>
              <w:t xml:space="preserve">1394308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实施类项目</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140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9621642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1394308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新建</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42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1823191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241449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续建</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43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5856796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654886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竣工</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55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1941655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 xml:space="preserve">497973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预备类项目</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53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2401136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b/>
                <w:color w:val="000000"/>
                <w:kern w:val="0"/>
                <w:sz w:val="20"/>
                <w:szCs w:val="20"/>
                <w:lang w:bidi="ar"/>
              </w:rPr>
              <w:t>A基础设施工程</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kern w:val="0"/>
                <w:sz w:val="20"/>
                <w:szCs w:val="20"/>
                <w:lang w:bidi="ar"/>
              </w:rPr>
              <w:t>5</w:t>
            </w:r>
            <w:r>
              <w:rPr>
                <w:rFonts w:hint="eastAsia" w:ascii="Times New Roman" w:hAnsi="Times New Roman" w:eastAsia="宋体" w:cs="Times New Roman"/>
                <w:b/>
                <w:kern w:val="0"/>
                <w:sz w:val="20"/>
                <w:szCs w:val="20"/>
                <w:lang w:bidi="ar"/>
              </w:rPr>
              <w:t>4</w:t>
            </w:r>
            <w:r>
              <w:rPr>
                <w:rFonts w:ascii="Times New Roman" w:hAnsi="Times New Roman" w:eastAsia="宋体" w:cs="Times New Roman"/>
                <w:b/>
                <w:color w:val="000000"/>
                <w:kern w:val="0"/>
                <w:sz w:val="20"/>
                <w:szCs w:val="20"/>
                <w:lang w:bidi="ar"/>
              </w:rPr>
              <w:t xml:space="preserve">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31</w:t>
            </w:r>
            <w:r>
              <w:rPr>
                <w:rFonts w:hint="eastAsia" w:ascii="Times New Roman" w:hAnsi="Times New Roman" w:eastAsia="宋体" w:cs="Times New Roman"/>
                <w:b/>
                <w:color w:val="000000"/>
                <w:kern w:val="0"/>
                <w:sz w:val="20"/>
                <w:szCs w:val="20"/>
                <w:lang w:bidi="ar"/>
              </w:rPr>
              <w:t>11491</w:t>
            </w:r>
            <w:r>
              <w:rPr>
                <w:rFonts w:ascii="Times New Roman" w:hAnsi="Times New Roman" w:eastAsia="宋体" w:cs="Times New Roman"/>
                <w:b/>
                <w:color w:val="000000"/>
                <w:kern w:val="0"/>
                <w:sz w:val="20"/>
                <w:szCs w:val="20"/>
                <w:lang w:bidi="ar"/>
              </w:rPr>
              <w:t xml:space="preserve">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64</w:t>
            </w:r>
            <w:r>
              <w:rPr>
                <w:rFonts w:hint="eastAsia" w:ascii="Times New Roman" w:hAnsi="Times New Roman" w:eastAsia="宋体" w:cs="Times New Roman"/>
                <w:b/>
                <w:color w:val="000000"/>
                <w:kern w:val="0"/>
                <w:sz w:val="20"/>
                <w:szCs w:val="20"/>
                <w:lang w:bidi="ar"/>
              </w:rPr>
              <w:t>2211</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b/>
                <w:color w:val="000000"/>
                <w:kern w:val="0"/>
                <w:sz w:val="20"/>
                <w:szCs w:val="20"/>
                <w:lang w:bidi="ar"/>
              </w:rPr>
              <w:t>一、交通基础设施</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16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2011925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407752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b/>
                <w:color w:val="000000"/>
                <w:kern w:val="0"/>
                <w:sz w:val="20"/>
                <w:szCs w:val="20"/>
                <w:lang w:bidi="ar"/>
              </w:rPr>
              <w:t>（一）铁路</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2 </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733300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60000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焦柳铁路怀化至柳州段电气化改造（柳江段）</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273300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柳州至梧州铁路（柳江段）</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460000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（二）公路</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8</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776469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141752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color w:val="FF0000"/>
                <w:sz w:val="20"/>
                <w:szCs w:val="20"/>
              </w:rPr>
            </w:pPr>
            <w:r>
              <w:rPr>
                <w:rFonts w:ascii="Times New Roman" w:hAnsi="Times New Roman" w:eastAsia="宋体" w:cs="Times New Roman"/>
                <w:color w:val="000000"/>
                <w:kern w:val="0"/>
                <w:sz w:val="20"/>
                <w:szCs w:val="20"/>
                <w:lang w:bidi="ar"/>
              </w:rPr>
              <w:t>S30贺州至巴马高速公路（象州至来宾段）（柳江段）</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180000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柳州经合山至南宁高速公路（柳江段）</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369700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板江至土博公路改建项目（柳州经合山至南宁高速公路三都至土博连接线）</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里高至拉堡公路改建项目（柳州经合山至南宁高速公路柳州连接线）</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70000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宜柳高速柳州进德互通及连接道路</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79972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柳江区农村公路改建工程</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柳江区农村公路路面提升工程</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12245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柳江区六兰至百朋公路改建工程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14552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3752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（三）轨道交通</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485227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198100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柳州市城市公共交通配套工程二期（白莲洞至白莲机场）</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135227 </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40000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柳州市城市公共交通配套工程一期（思贤至门头路和莲花山庄至华侨城）</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37100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柳州市城市公共交通配套工程一期（门头路至莲花山庄）</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（四）公交站场</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16929</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7900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柳江区基隆公交站场</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3512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柳江区建都公交站场</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2417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柳江区汽车客运枢纽站项目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11000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二、市政基础设施</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kern w:val="0"/>
                <w:sz w:val="20"/>
                <w:szCs w:val="20"/>
                <w:lang w:bidi="ar"/>
              </w:rPr>
              <w:t>2</w:t>
            </w:r>
            <w:r>
              <w:rPr>
                <w:rFonts w:hint="eastAsia" w:ascii="Times New Roman" w:hAnsi="Times New Roman" w:eastAsia="宋体" w:cs="Times New Roman"/>
                <w:b/>
                <w:kern w:val="0"/>
                <w:sz w:val="20"/>
                <w:szCs w:val="20"/>
                <w:lang w:bidi="ar"/>
              </w:rPr>
              <w:t>6</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7</w:t>
            </w:r>
            <w:r>
              <w:rPr>
                <w:rFonts w:hint="eastAsia" w:ascii="Times New Roman" w:hAnsi="Times New Roman" w:eastAsia="宋体" w:cs="Times New Roman"/>
                <w:b/>
                <w:color w:val="000000"/>
                <w:kern w:val="0"/>
                <w:sz w:val="20"/>
                <w:szCs w:val="20"/>
                <w:lang w:bidi="ar"/>
              </w:rPr>
              <w:t>91873</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16</w:t>
            </w:r>
            <w:r>
              <w:rPr>
                <w:rFonts w:hint="eastAsia" w:ascii="Times New Roman" w:hAnsi="Times New Roman" w:eastAsia="宋体" w:cs="Times New Roman"/>
                <w:b/>
                <w:color w:val="000000"/>
                <w:kern w:val="0"/>
                <w:sz w:val="20"/>
                <w:szCs w:val="20"/>
                <w:lang w:bidi="ar"/>
              </w:rPr>
              <w:t>4428</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（一）城市路网</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19</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75507</w:t>
            </w:r>
            <w:r>
              <w:rPr>
                <w:rFonts w:hint="eastAsia" w:ascii="Times New Roman" w:hAnsi="Times New Roman" w:eastAsia="宋体" w:cs="Times New Roman"/>
                <w:b/>
                <w:color w:val="000000"/>
                <w:kern w:val="0"/>
                <w:sz w:val="20"/>
                <w:szCs w:val="20"/>
                <w:lang w:bidi="ar"/>
              </w:rPr>
              <w:t>3</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146430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柳江新城区东四路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48166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柳江新城区西二路（高村路）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19024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1530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柳石路南段道路改造工程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36081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柳江新城区西一路（思贤路）项目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53234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柳江区东六路（柳江东外环）新建工程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140351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柳江新城区东一路（樟木路)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46469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柳江新城区东二路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40626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柳江新城区东三路工程</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（选址：进德镇、拉堡镇）</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29104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柳江新城区南一路（木罗路）</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39423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柳江区南二路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25919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柳江新城区南三路（沙子路）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47907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12</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柳江区南四路</w:t>
            </w:r>
          </w:p>
        </w:tc>
        <w:tc>
          <w:tcPr>
            <w:tcW w:w="738"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22396 </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13</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柳江区柳西路（兴柳路北延长线）道路工程</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70156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17000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南五路工程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17878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柳汽二三基地周边路网</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110000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柳江区高村中路北延长线项目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1767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630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柳江新城区岜公塘支路项目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890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柳江区勃村支路项目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4364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2120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19</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柳江区上塘头支路项目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1318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650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（二）城市市政设施改造提升</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hint="eastAsia" w:ascii="Times New Roman" w:hAnsi="Times New Roman" w:eastAsia="宋体" w:cs="Times New Roman"/>
                <w:b/>
                <w:color w:val="000000"/>
                <w:kern w:val="0"/>
                <w:sz w:val="20"/>
                <w:szCs w:val="20"/>
                <w:lang w:bidi="ar"/>
              </w:rPr>
              <w:t>7</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hint="eastAsia" w:ascii="Times New Roman" w:hAnsi="Times New Roman" w:eastAsia="宋体" w:cs="Times New Roman"/>
                <w:b/>
                <w:kern w:val="0"/>
                <w:sz w:val="20"/>
                <w:szCs w:val="20"/>
                <w:lang w:bidi="ar"/>
              </w:rPr>
              <w:t>36800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kern w:val="0"/>
                <w:sz w:val="20"/>
                <w:szCs w:val="20"/>
                <w:lang w:bidi="ar"/>
              </w:rPr>
              <w:t>1</w:t>
            </w:r>
            <w:r>
              <w:rPr>
                <w:rFonts w:hint="eastAsia" w:ascii="Times New Roman" w:hAnsi="Times New Roman" w:eastAsia="宋体" w:cs="Times New Roman"/>
                <w:b/>
                <w:kern w:val="0"/>
                <w:sz w:val="20"/>
                <w:szCs w:val="20"/>
                <w:lang w:bidi="ar"/>
              </w:rPr>
              <w:t>7998</w:t>
            </w:r>
            <w:r>
              <w:rPr>
                <w:rFonts w:ascii="Times New Roman" w:hAnsi="Times New Roman" w:eastAsia="宋体" w:cs="Times New Roman"/>
                <w:b/>
                <w:kern w:val="0"/>
                <w:sz w:val="20"/>
                <w:szCs w:val="20"/>
                <w:lang w:bidi="ar"/>
              </w:rPr>
              <w:t xml:space="preserve">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柳江新城区道路绿地工程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1950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1600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柳江区道路改造工程（柳西路、柳北路、柳东路、柳中路）</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322国道宜柳高速公路进出口至成团六道路段提升改造工程</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柳工大道南延长线塘福路、乐都路等风貌改造工程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1782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迎宾路排水内涝整治工程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柳州市柳江区莲塘片区排水工程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5177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3100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进德镇至百朋镇高铁沿线风貌整治建设项目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5490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1098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b/>
                <w:color w:val="000000"/>
                <w:kern w:val="0"/>
                <w:sz w:val="20"/>
                <w:szCs w:val="20"/>
                <w:lang w:bidi="ar"/>
              </w:rPr>
              <w:t>三、给排水、能源、土地一级、收储整理</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cs="Times New Roman"/>
                <w:b/>
                <w:bCs/>
                <w:sz w:val="20"/>
                <w:szCs w:val="20"/>
              </w:rPr>
            </w:pPr>
            <w:r>
              <w:rPr>
                <w:rFonts w:ascii="Times New Roman" w:hAnsi="Times New Roman" w:eastAsia="宋体" w:cs="Times New Roman"/>
                <w:b/>
                <w:color w:val="000000"/>
                <w:kern w:val="0"/>
                <w:sz w:val="20"/>
                <w:szCs w:val="20"/>
                <w:lang w:bidi="ar"/>
              </w:rPr>
              <w:t>12</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307693.06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70030.53</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（一）给排水</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6</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53400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19400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穿山镇抗旱规划引调提水建设</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1900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1900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柳江区东六路西侧、九曲河南侧、规划一路以北地块土地一级整理建设项目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5500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2750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柳江区东五路东侧、九曲河南侧、规划一路以北地块土地一级整理建设项目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9500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4750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柳江区东五路东侧、规划一路南侧、槎山公园以北地块土地一级整理建设项目</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10500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柳江区东四路东侧、九曲河南侧、规划一路以北地块土地一级整理建设项目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15500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柳江区东四路东侧、规划一路南侧、规划二路以北地块土地一级整理建设项目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10500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（二）能源</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38282</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12125</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110kV思贤送变电工程项目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6389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柳江区城区配电网、农村电网建设项目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19893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8059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柳江区城区天然气管道工程</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2066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（三）土地一级、收储整理</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216011.06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38505.53</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柳江区拉堡老街和练家坡旧城改造工程（葛婆庙一带土地熟化项目）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cs="Times New Roman"/>
                <w:b/>
                <w:bCs/>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柳江区2020-2021年度土地整治项目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48011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24006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广西花红药业有限公司（柳堡路529号）土地一级整理项目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18000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四、水利</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0</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B民生保障工程</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31</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649854.25</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151925</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一、教育</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44114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7100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柳江区2021年幼儿园建设项目</w:t>
            </w:r>
          </w:p>
        </w:tc>
        <w:tc>
          <w:tcPr>
            <w:tcW w:w="738" w:type="dxa"/>
            <w:tcBorders>
              <w:top w:val="single" w:color="auto" w:sz="4" w:space="0"/>
              <w:left w:val="nil"/>
              <w:bottom w:val="single" w:color="auto" w:sz="4" w:space="0"/>
              <w:right w:val="single" w:color="auto" w:sz="4" w:space="0"/>
            </w:tcBorders>
            <w:vAlign w:val="bottom"/>
          </w:tcPr>
          <w:p>
            <w:pP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1870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柳江区2020</w:t>
            </w:r>
            <w:r>
              <w:rPr>
                <w:rStyle w:val="5"/>
                <w:rFonts w:hint="default" w:ascii="Times New Roman" w:hAnsi="Times New Roman" w:cs="Times New Roman"/>
                <w:sz w:val="20"/>
                <w:szCs w:val="20"/>
                <w:lang w:bidi="ar"/>
              </w:rPr>
              <w:t>年义务教育现代化建设工程项目</w:t>
            </w:r>
          </w:p>
        </w:tc>
        <w:tc>
          <w:tcPr>
            <w:tcW w:w="738" w:type="dxa"/>
            <w:tcBorders>
              <w:top w:val="nil"/>
              <w:left w:val="nil"/>
              <w:bottom w:val="single" w:color="auto" w:sz="4" w:space="0"/>
              <w:right w:val="single" w:color="auto" w:sz="4" w:space="0"/>
            </w:tcBorders>
            <w:vAlign w:val="bottom"/>
          </w:tcPr>
          <w:p>
            <w:pP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800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柳江新高中项目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40244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6100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b/>
                <w:color w:val="000000"/>
                <w:kern w:val="0"/>
                <w:sz w:val="20"/>
                <w:szCs w:val="20"/>
                <w:lang w:bidi="ar"/>
              </w:rPr>
              <w:t>二、医疗卫生</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4</w:t>
            </w: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bCs/>
                <w:color w:val="000000"/>
                <w:kern w:val="0"/>
                <w:sz w:val="20"/>
                <w:szCs w:val="20"/>
                <w:lang w:bidi="ar"/>
              </w:rPr>
            </w:pPr>
            <w:r>
              <w:rPr>
                <w:rFonts w:hint="eastAsia" w:ascii="Times New Roman" w:hAnsi="Times New Roman" w:eastAsia="宋体" w:cs="Times New Roman"/>
                <w:b/>
                <w:bCs/>
                <w:color w:val="000000"/>
                <w:kern w:val="0"/>
                <w:sz w:val="20"/>
                <w:szCs w:val="20"/>
                <w:lang w:bidi="ar"/>
              </w:rPr>
              <w:t>59928</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bCs/>
                <w:color w:val="000000"/>
                <w:kern w:val="0"/>
                <w:sz w:val="20"/>
                <w:szCs w:val="20"/>
                <w:lang w:bidi="ar"/>
              </w:rPr>
            </w:pPr>
            <w:r>
              <w:rPr>
                <w:rFonts w:hint="eastAsia" w:ascii="Times New Roman" w:hAnsi="Times New Roman" w:eastAsia="宋体" w:cs="Times New Roman"/>
                <w:b/>
                <w:bCs/>
                <w:color w:val="000000"/>
                <w:kern w:val="0"/>
                <w:sz w:val="20"/>
                <w:szCs w:val="20"/>
                <w:lang w:bidi="ar"/>
              </w:rPr>
              <w:t>12641</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柳江区中医医院整体搬迁项目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25628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4791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柳江区人民医院内科病房、儿科病房及医技楼危旧房改造扩建项目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10014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2800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医疗污水处理系统、围墙、停车位建设、道路硬化铺装、绿化、室外照明等配套工程</w:t>
            </w:r>
          </w:p>
        </w:tc>
        <w:tc>
          <w:tcPr>
            <w:tcW w:w="738"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350 </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50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柳州市柳江区中医医院整体搬迁项目功能完善提升工程</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23936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三、文化体育</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44291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19000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柳江区三馆一宫项目[博物馆、图书馆、文化馆、工人文化宫（职工之家）]</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35000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柳江区体育公园10#综合体育馆项目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9291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7000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四、社会保障</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19</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220354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66184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柳江区农村信息网络升级改造项目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1370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柳江区“广电云”村村通、户户用项目</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4660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2360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柳江区自然资源局标准信息化建设工程项目</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2618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柳州市公安局柳江分局业务技术用房</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9976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基层派出所及法庭业务用房项目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2500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柳江区人民法院审判法庭业务用房</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3857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柳州市柳江区人民法院百朋人民法庭审判业务用房</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954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柳江区文化兴盛项目工程</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3207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1607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柳江区兴柳综合楼</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74846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柳江区残疾人托养中心项目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3565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11</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柳江区健康养老综合服务中心</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27482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柳江宏发社区、碧桂园社区两个社区居家养老服务中心（名称暂定）</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390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156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13</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柳州市戒毒康复中心</w:t>
            </w:r>
          </w:p>
        </w:tc>
        <w:tc>
          <w:tcPr>
            <w:tcW w:w="738"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9980 </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500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乡镇干部周转住房项目</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3811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2761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农投·幸福+碧桂园邻里中心项目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11500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柳江区新城区域南一路西一路交叉口邻里中心项目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柳江区公共实训中心项目（一期）</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6718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柳江区革命烈士陵园的维修改造项目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920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400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19</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柳江城投商业大厦项目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cs="Times New Roman"/>
                <w:b/>
                <w:bCs/>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40000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25000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b/>
                <w:color w:val="000000"/>
                <w:kern w:val="0"/>
                <w:sz w:val="20"/>
                <w:szCs w:val="20"/>
                <w:lang w:bidi="ar"/>
              </w:rPr>
              <w:t>五、棚户区改造及保障性安居</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黑体"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281167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b/>
                <w:color w:val="000000"/>
                <w:kern w:val="0"/>
                <w:sz w:val="20"/>
                <w:szCs w:val="20"/>
                <w:lang w:bidi="ar"/>
              </w:rPr>
              <w:t xml:space="preserve">47000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柳江新城区回建安置房项目（A、B、C、D）</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92141</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一品龙湾</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124296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柳江区城中村棚户区改造（三期）-进德片区回建安置房项目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64730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kern w:val="0"/>
                <w:sz w:val="20"/>
                <w:szCs w:val="20"/>
                <w:lang w:bidi="ar"/>
              </w:rPr>
              <w:t>C产业发展工程</w:t>
            </w:r>
          </w:p>
        </w:tc>
        <w:tc>
          <w:tcPr>
            <w:tcW w:w="738"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kern w:val="0"/>
                <w:sz w:val="20"/>
                <w:szCs w:val="20"/>
                <w:lang w:bidi="ar"/>
              </w:rPr>
              <w:t>5</w:t>
            </w:r>
            <w:r>
              <w:rPr>
                <w:rFonts w:hint="eastAsia" w:ascii="Times New Roman" w:hAnsi="Times New Roman" w:eastAsia="宋体" w:cs="Times New Roman"/>
                <w:b/>
                <w:kern w:val="0"/>
                <w:sz w:val="20"/>
                <w:szCs w:val="20"/>
                <w:lang w:bidi="ar"/>
              </w:rPr>
              <w:t>1</w:t>
            </w:r>
          </w:p>
        </w:tc>
        <w:tc>
          <w:tcPr>
            <w:tcW w:w="1417" w:type="dxa"/>
            <w:tcBorders>
              <w:top w:val="single" w:color="auto" w:sz="4" w:space="0"/>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kern w:val="0"/>
                <w:sz w:val="20"/>
                <w:szCs w:val="20"/>
                <w:lang w:bidi="ar"/>
              </w:rPr>
              <w:t>57</w:t>
            </w:r>
            <w:r>
              <w:rPr>
                <w:rFonts w:hint="eastAsia" w:ascii="Times New Roman" w:hAnsi="Times New Roman" w:eastAsia="宋体" w:cs="Times New Roman"/>
                <w:b/>
                <w:kern w:val="0"/>
                <w:sz w:val="20"/>
                <w:szCs w:val="20"/>
                <w:lang w:bidi="ar"/>
              </w:rPr>
              <w:t>25479</w:t>
            </w:r>
            <w:r>
              <w:rPr>
                <w:rFonts w:ascii="Times New Roman" w:hAnsi="Times New Roman" w:eastAsia="宋体" w:cs="Times New Roman"/>
                <w:b/>
                <w:kern w:val="0"/>
                <w:sz w:val="20"/>
                <w:szCs w:val="20"/>
                <w:lang w:bidi="ar"/>
              </w:rPr>
              <w:t>.627</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kern w:val="0"/>
                <w:sz w:val="20"/>
                <w:szCs w:val="20"/>
                <w:lang w:bidi="ar"/>
              </w:rPr>
              <w:t>58</w:t>
            </w:r>
            <w:r>
              <w:rPr>
                <w:rFonts w:hint="eastAsia" w:ascii="Times New Roman" w:hAnsi="Times New Roman" w:eastAsia="宋体" w:cs="Times New Roman"/>
                <w:b/>
                <w:kern w:val="0"/>
                <w:sz w:val="20"/>
                <w:szCs w:val="20"/>
                <w:lang w:bidi="ar"/>
              </w:rPr>
              <w:t>4872</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一、工业</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20</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1993500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172500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（一）汽车</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5500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柳州臻福汽车模具零部件有限公司汽车零部件及模具生产基地建设项目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2500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恒通电气年产500万只汽车灯具配件项目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（二）机械</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19000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4500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柳工挖掘机高端智能挖掘机智能制造示范工厂建设项目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广西柳州大都混凝土有限公司柳江公司混凝土搅拌站项目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（三）轻工业</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15</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1919000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160000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粤桂智能家电产业集聚区项目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1100000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中国柳州四方智能家电科技园（柳江智能家电产业园二期）</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450000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11000</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广西高而美智能家电产业项目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柳州赛宝隆智能免污洗衣机项目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柳州火星鱼智能家居/AIOT项目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智能超声波洗碗机项目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8000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消毒柜、滚筒式干衣机项目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智能家电产业项目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28000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柳州智能家电产业项目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14000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广西美王电器科技有限公司小家电生产项目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14000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爱芒果智能电子信息产业基地项目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柳州市柳江区电机项目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创乡螺蛳粉基地</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11000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花红药业股份有限公司搬迁技改项目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广西天天乐药业搬迁改造项目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b/>
                <w:color w:val="000000"/>
                <w:kern w:val="0"/>
                <w:sz w:val="20"/>
                <w:szCs w:val="20"/>
                <w:lang w:bidi="ar"/>
              </w:rPr>
            </w:pPr>
            <w:r>
              <w:rPr>
                <w:rFonts w:ascii="Times New Roman" w:hAnsi="Times New Roman" w:eastAsia="宋体" w:cs="Times New Roman"/>
                <w:b/>
                <w:color w:val="000000"/>
                <w:kern w:val="0"/>
                <w:sz w:val="20"/>
                <w:szCs w:val="20"/>
                <w:lang w:bidi="ar"/>
              </w:rPr>
              <w:t>（四）新兴产业</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b/>
                <w:sz w:val="20"/>
                <w:szCs w:val="20"/>
              </w:rPr>
            </w:pPr>
            <w:r>
              <w:rPr>
                <w:rFonts w:ascii="Times New Roman" w:hAnsi="Times New Roman" w:eastAsia="宋体" w:cs="Times New Roman"/>
                <w:b/>
                <w:color w:val="000000"/>
                <w:kern w:val="0"/>
                <w:sz w:val="20"/>
                <w:szCs w:val="20"/>
                <w:lang w:bidi="ar"/>
              </w:rPr>
              <w:t>1</w:t>
            </w: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hint="eastAsia" w:ascii="Times New Roman" w:hAnsi="Times New Roman" w:eastAsia="宋体" w:cs="Times New Roman"/>
                <w:b/>
                <w:color w:val="000000"/>
                <w:kern w:val="0"/>
                <w:sz w:val="20"/>
                <w:szCs w:val="20"/>
                <w:lang w:bidi="ar"/>
              </w:rPr>
              <w:t>50000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b/>
                <w:color w:val="000000"/>
                <w:kern w:val="0"/>
                <w:sz w:val="20"/>
                <w:szCs w:val="20"/>
                <w:lang w:bidi="ar"/>
              </w:rPr>
            </w:pPr>
            <w:r>
              <w:rPr>
                <w:rFonts w:hint="eastAsia" w:ascii="Times New Roman" w:hAnsi="Times New Roman" w:eastAsia="宋体" w:cs="Times New Roman"/>
                <w:b/>
                <w:color w:val="000000"/>
                <w:kern w:val="0"/>
                <w:sz w:val="20"/>
                <w:szCs w:val="20"/>
                <w:lang w:bidi="ar"/>
              </w:rPr>
              <w:t>5000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启迪（柳州）科技城（一期）</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二、现代服务业</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w:t>
            </w:r>
            <w:r>
              <w:rPr>
                <w:rFonts w:hint="eastAsia" w:ascii="Times New Roman" w:hAnsi="Times New Roman" w:eastAsia="宋体" w:cs="Times New Roman"/>
                <w:b/>
                <w:color w:val="000000"/>
                <w:kern w:val="0"/>
                <w:sz w:val="20"/>
                <w:szCs w:val="20"/>
                <w:lang w:bidi="ar"/>
              </w:rPr>
              <w:t>1</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31</w:t>
            </w:r>
            <w:r>
              <w:rPr>
                <w:rFonts w:hint="eastAsia" w:ascii="Times New Roman" w:hAnsi="Times New Roman" w:eastAsia="宋体" w:cs="Times New Roman"/>
                <w:b/>
                <w:color w:val="000000"/>
                <w:kern w:val="0"/>
                <w:sz w:val="20"/>
                <w:szCs w:val="20"/>
                <w:lang w:bidi="ar"/>
              </w:rPr>
              <w:t>45670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30</w:t>
            </w:r>
            <w:r>
              <w:rPr>
                <w:rFonts w:hint="eastAsia" w:ascii="Times New Roman" w:hAnsi="Times New Roman" w:eastAsia="宋体" w:cs="Times New Roman"/>
                <w:b/>
                <w:color w:val="000000"/>
                <w:kern w:val="0"/>
                <w:sz w:val="20"/>
                <w:szCs w:val="20"/>
                <w:lang w:bidi="ar"/>
              </w:rPr>
              <w:t>7000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（一）商贸</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703000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35000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color w:val="0070C0"/>
                <w:sz w:val="20"/>
                <w:szCs w:val="20"/>
              </w:rPr>
            </w:pPr>
            <w:r>
              <w:rPr>
                <w:rFonts w:ascii="Times New Roman" w:hAnsi="Times New Roman" w:eastAsia="宋体" w:cs="Times New Roman"/>
                <w:color w:val="000000"/>
                <w:kern w:val="0"/>
                <w:sz w:val="20"/>
                <w:szCs w:val="20"/>
                <w:lang w:bidi="ar"/>
              </w:rPr>
              <w:t>兴佳城市综合体及星级酒店项目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640000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展润大厦项目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38000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柳州市柳江区基隆商贸城</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25000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（二）物流</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4</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811000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43000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柳江区泰禾综合物流园项目</w:t>
            </w:r>
          </w:p>
        </w:tc>
        <w:tc>
          <w:tcPr>
            <w:tcW w:w="738" w:type="dxa"/>
            <w:tcBorders>
              <w:top w:val="single" w:color="auto" w:sz="4" w:space="0"/>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66000 </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柳州·毅德商贸物流城</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680000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柳江区新兴合力综合物流商贸园</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柳州顺丰创新产业园</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50000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nil"/>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nil"/>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（三）旅游</w:t>
            </w:r>
          </w:p>
        </w:tc>
        <w:tc>
          <w:tcPr>
            <w:tcW w:w="738" w:type="dxa"/>
            <w:tcBorders>
              <w:top w:val="nil"/>
              <w:left w:val="nil"/>
              <w:bottom w:val="nil"/>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w:t>
            </w:r>
          </w:p>
        </w:tc>
        <w:tc>
          <w:tcPr>
            <w:tcW w:w="1417" w:type="dxa"/>
            <w:tcBorders>
              <w:top w:val="nil"/>
              <w:left w:val="nil"/>
              <w:bottom w:val="nil"/>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nil"/>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200000 </w:t>
            </w:r>
          </w:p>
        </w:tc>
        <w:tc>
          <w:tcPr>
            <w:tcW w:w="1140" w:type="dxa"/>
            <w:tcBorders>
              <w:top w:val="nil"/>
              <w:left w:val="nil"/>
              <w:bottom w:val="nil"/>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20000 </w:t>
            </w:r>
          </w:p>
        </w:tc>
        <w:tc>
          <w:tcPr>
            <w:tcW w:w="916" w:type="dxa"/>
            <w:tcBorders>
              <w:top w:val="nil"/>
              <w:left w:val="nil"/>
              <w:bottom w:val="nil"/>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中国·柳江百朋莲花小镇旅游项目</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（四）房地产</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w:t>
            </w:r>
            <w:r>
              <w:rPr>
                <w:rFonts w:hint="eastAsia" w:ascii="Times New Roman" w:hAnsi="Times New Roman" w:eastAsia="宋体" w:cs="Times New Roman"/>
                <w:b/>
                <w:color w:val="000000"/>
                <w:kern w:val="0"/>
                <w:sz w:val="20"/>
                <w:szCs w:val="20"/>
                <w:lang w:bidi="ar"/>
              </w:rPr>
              <w:t>0</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14</w:t>
            </w:r>
            <w:r>
              <w:rPr>
                <w:rFonts w:hint="eastAsia" w:ascii="Times New Roman" w:hAnsi="Times New Roman" w:eastAsia="宋体" w:cs="Times New Roman"/>
                <w:b/>
                <w:color w:val="000000"/>
                <w:kern w:val="0"/>
                <w:sz w:val="20"/>
                <w:szCs w:val="20"/>
                <w:lang w:bidi="ar"/>
              </w:rPr>
              <w:t>06435</w:t>
            </w:r>
            <w:r>
              <w:rPr>
                <w:rFonts w:ascii="Times New Roman" w:hAnsi="Times New Roman" w:eastAsia="宋体" w:cs="Times New Roman"/>
                <w:b/>
                <w:color w:val="000000"/>
                <w:kern w:val="0"/>
                <w:sz w:val="20"/>
                <w:szCs w:val="20"/>
                <w:lang w:bidi="ar"/>
              </w:rPr>
              <w:t xml:space="preserve">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19</w:t>
            </w:r>
            <w:r>
              <w:rPr>
                <w:rFonts w:hint="eastAsia" w:ascii="Times New Roman" w:hAnsi="Times New Roman" w:eastAsia="宋体" w:cs="Times New Roman"/>
                <w:b/>
                <w:color w:val="000000"/>
                <w:kern w:val="0"/>
                <w:sz w:val="20"/>
                <w:szCs w:val="20"/>
                <w:lang w:bidi="ar"/>
              </w:rPr>
              <w:t>8000</w:t>
            </w:r>
            <w:r>
              <w:rPr>
                <w:rFonts w:ascii="Times New Roman" w:hAnsi="Times New Roman" w:eastAsia="宋体" w:cs="Times New Roman"/>
                <w:b/>
                <w:color w:val="000000"/>
                <w:kern w:val="0"/>
                <w:sz w:val="20"/>
                <w:szCs w:val="20"/>
                <w:lang w:bidi="ar"/>
              </w:rPr>
              <w:t xml:space="preserve">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丰泽轩项目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63000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金湾御府</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柳江碧桂园项目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誉远嘉园项目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一品龙湾东苑</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144935</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7000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合景·云溪四季花院</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500000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柳江恒大雅苑项目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236300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金御华府商住楼项目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5000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四方新桂园三期</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8200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eastAsia="宋体" w:cs="Times New Roman"/>
                <w:color w:val="000000"/>
                <w:kern w:val="0"/>
                <w:sz w:val="20"/>
                <w:szCs w:val="20"/>
                <w:lang w:bidi="ar"/>
              </w:rPr>
              <w:t>0</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柳西新城北苑</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（五）其他服务业</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25235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11000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广西柳江农村合作银行综合办公楼项目（柳江新城区柳江大道以南B地块）</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16000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中国电信柳江分公司柳江新城综合楼项目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3435</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中国移动柳江分公司柳江新城综合楼项目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5800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三、特色农业</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6</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347388.46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61372</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中丹种猪广西繁育产业化示范园</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81000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柳江区“葱满幸福”香葱产业核心示范区提升工程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柳州市柳江区“粮安工程”中心粮库建设项目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6356.46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1090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柳江区特色农产品初加工处理中心项目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新兴年出栏100万头生猪项目（新兴百万生猪产业项目）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228750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柳州市柳江区穿山镇板塘村种养一体化循环养殖种猪项目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18282</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18282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四、园区基础设施</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4</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238921.167</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44000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柳州四方智能家电科技园基础设施项目土方平整工程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15649</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8000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新兴工业园柳石路东片区基础设施建设项目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柳江区新兴工业园都乐片区基础设施建设项目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137315.827</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6000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柳江区新兴工业园四方片区标准厂房项目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25956.34</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D生态环保及节能减排工程</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4</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134818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15300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柳江区进德镇马鞍山采石场矿山地质环境治理工程</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3067</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 xml:space="preserve">1000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柳江区镇级污水处理厂及配套管网工程（一期）（成团镇、里高镇、土博镇、三都镇）</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8756.73</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3000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柳江区厕所革命工程</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竣工</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1300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1300 </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柳江区乡村振兴生态环境建设项目（一期）</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续建</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121694</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10000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E预备类项目</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53</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2401136.31</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0</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一、基础设施</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17</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1154255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color w:val="0070C0"/>
                <w:sz w:val="20"/>
                <w:szCs w:val="20"/>
              </w:rPr>
            </w:pPr>
            <w:r>
              <w:rPr>
                <w:rFonts w:ascii="Times New Roman" w:hAnsi="Times New Roman" w:eastAsia="宋体" w:cs="Times New Roman"/>
                <w:color w:val="000000"/>
                <w:kern w:val="0"/>
                <w:sz w:val="20"/>
                <w:szCs w:val="20"/>
                <w:lang w:bidi="ar"/>
              </w:rPr>
              <w:t>柳江区镇级客运站项目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3600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柳州至三江城际铁路（柳江段）</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80000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柳州至河池城际铁路（柳江段）</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250000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柳江区东部及进德片区基础设施项目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柳江新城区东五路工程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白莲大道（二期）</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鹿寨至钦州港公路（柳州至覃塘段）</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梧州（粤桂界）至乐业（黔桂界）公路（鱼峰-宜州段）</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500000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柳州市柳江区文化宫广场改造项目（柳州市柳江区文化宫广场及周边道路改造项目）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58000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柳江新城区保村河以南沿江路</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3438</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柳江区塘头村支路</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5521</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柳江区保村南路项目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6229.174</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柳江区保村中路项目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2269.038</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柳江新城区九曲河以南沿江路项目（一期）</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10610.536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柳江区高村南路项目（一期）</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7900.793</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16</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柳江区高村北路项目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2811.669</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17</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柳江区樟木东路项目</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3875.04</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二、民生保障</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7</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120674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进德片区土地熟化项目（进德旧城改造工程）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广西柳江区三千河进德镇乐山村至白山村段整治工程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2756</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柳江基隆南环综合市场升级改造项目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广西柳州市柳江区大渡河思荣河段整治工程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广西柳州市柳江区大渡河雄良河河段整治工程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1524</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广西柳州市柳江区三千河百朋镇百朋村河段整治工程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2180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广西柳州市柳江区三千河百朋镇分龙及教坡村河段整治工程</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1014</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三、教育文化旅游卫生</w:t>
            </w:r>
          </w:p>
        </w:tc>
        <w:tc>
          <w:tcPr>
            <w:tcW w:w="738"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21</w:t>
            </w:r>
          </w:p>
        </w:tc>
        <w:tc>
          <w:tcPr>
            <w:tcW w:w="1417" w:type="dxa"/>
            <w:tcBorders>
              <w:top w:val="nil"/>
              <w:left w:val="nil"/>
              <w:bottom w:val="single" w:color="auto" w:sz="4" w:space="0"/>
              <w:right w:val="single" w:color="auto" w:sz="4" w:space="0"/>
            </w:tcBorders>
            <w:vAlign w:val="bottom"/>
          </w:tcPr>
          <w:p>
            <w:pPr>
              <w:jc w:val="center"/>
              <w:textAlignment w:val="baseline"/>
              <w:rPr>
                <w:rFonts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675157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 xml:space="preserve">0 </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柳州地高改造项目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柳江区妇幼保健院改扩建项目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27210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柳江新城区三甲医院项目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柳州市柳江区人民医院中医康复综合楼</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5970.49</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5</w:t>
            </w:r>
          </w:p>
        </w:tc>
        <w:tc>
          <w:tcPr>
            <w:tcW w:w="3110" w:type="dxa"/>
            <w:tcBorders>
              <w:top w:val="nil"/>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sz w:val="20"/>
                <w:szCs w:val="20"/>
              </w:rPr>
            </w:pPr>
            <w:r>
              <w:rPr>
                <w:rFonts w:ascii="Times New Roman" w:hAnsi="Times New Roman" w:eastAsia="宋体" w:cs="Times New Roman"/>
                <w:color w:val="000000"/>
                <w:kern w:val="0"/>
                <w:sz w:val="20"/>
                <w:szCs w:val="20"/>
                <w:lang w:bidi="ar"/>
              </w:rPr>
              <w:t>柳州市柳江区人民医院应急综合楼</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3401.33</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柳州市柳江区人民医院医院后勤楼项目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917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柳州市柳江区人民医院门诊急诊医技综合楼</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15935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柳州市柳江区人民医院办公科研教学综合楼</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2572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9</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柳州市柳江区人民医院助培基地综合楼建设项目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2050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柳州市柳江区人民医院医院传染病房改扩建项目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 xml:space="preserve">2080 </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11</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土博镇柳版九寨沟旅游项目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黑体"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5000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黑体"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黑体"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12</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柳江区百朋中学学生宿舍楼项目</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663</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13</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柳江区穿山中学教学实验综合楼项目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809</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14</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柳江区新兴小学教学综合楼项目</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1050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15</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新城民办高中</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16</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启迪学院及K12学校</w:t>
            </w:r>
          </w:p>
        </w:tc>
        <w:tc>
          <w:tcPr>
            <w:tcW w:w="738" w:type="dxa"/>
            <w:tcBorders>
              <w:top w:val="nil"/>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330000</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17</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柳江区百朋荷苑景区旅游基础设施项目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nil"/>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18</w:t>
            </w:r>
          </w:p>
        </w:tc>
        <w:tc>
          <w:tcPr>
            <w:tcW w:w="311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柳江区岜公塘景区旅游基础设施项目</w:t>
            </w:r>
          </w:p>
        </w:tc>
        <w:tc>
          <w:tcPr>
            <w:tcW w:w="738" w:type="dxa"/>
            <w:tcBorders>
              <w:top w:val="nil"/>
              <w:left w:val="nil"/>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11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nil"/>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19</w:t>
            </w:r>
          </w:p>
        </w:tc>
        <w:tc>
          <w:tcPr>
            <w:tcW w:w="3110"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“柳州三定岛·一都米”文化旅游项目</w:t>
            </w:r>
          </w:p>
        </w:tc>
        <w:tc>
          <w:tcPr>
            <w:tcW w:w="738" w:type="dxa"/>
            <w:tcBorders>
              <w:top w:val="single" w:color="auto" w:sz="4" w:space="0"/>
              <w:left w:val="nil"/>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210000</w:t>
            </w:r>
          </w:p>
        </w:tc>
        <w:tc>
          <w:tcPr>
            <w:tcW w:w="11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nil"/>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20</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柳江区古岭龙景区旅游基础设施项目</w:t>
            </w:r>
          </w:p>
        </w:tc>
        <w:tc>
          <w:tcPr>
            <w:tcW w:w="738"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21</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柳江区云溪四季小学</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7500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宋体" w:cs="Times New Roman"/>
                <w:color w:val="000000"/>
                <w:kern w:val="0"/>
                <w:sz w:val="20"/>
                <w:szCs w:val="20"/>
                <w:lang w:bidi="ar"/>
              </w:rPr>
            </w:pP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b/>
                <w:color w:val="000000"/>
                <w:kern w:val="0"/>
                <w:sz w:val="20"/>
                <w:szCs w:val="20"/>
                <w:lang w:bidi="ar"/>
              </w:rPr>
              <w:t>四、产业</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s="Times New Roman"/>
                <w:sz w:val="20"/>
                <w:szCs w:val="20"/>
              </w:rPr>
            </w:pPr>
            <w:r>
              <w:rPr>
                <w:rFonts w:ascii="Times New Roman" w:hAnsi="Times New Roman" w:eastAsia="宋体" w:cs="Times New Roman"/>
                <w:b/>
                <w:color w:val="000000"/>
                <w:kern w:val="0"/>
                <w:sz w:val="20"/>
                <w:szCs w:val="20"/>
                <w:lang w:bidi="ar"/>
              </w:rPr>
              <w:t>8</w:t>
            </w:r>
          </w:p>
        </w:tc>
        <w:tc>
          <w:tcPr>
            <w:tcW w:w="1417"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Style w:val="6"/>
                <w:rFonts w:hint="default" w:ascii="Times New Roman" w:hAnsi="Times New Roman" w:cs="Times New Roman"/>
                <w:sz w:val="20"/>
                <w:szCs w:val="20"/>
                <w:lang w:bidi="ar"/>
              </w:rPr>
            </w:pP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b/>
                <w:color w:val="000000"/>
                <w:kern w:val="0"/>
                <w:sz w:val="20"/>
                <w:szCs w:val="20"/>
                <w:lang w:bidi="ar"/>
              </w:rPr>
              <w:t xml:space="preserve">451050 </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b/>
                <w:color w:val="000000"/>
                <w:kern w:val="0"/>
                <w:sz w:val="20"/>
                <w:szCs w:val="20"/>
                <w:lang w:bidi="ar"/>
              </w:rPr>
              <w:t xml:space="preserve">0 </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1</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通达现代科技物流园</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28780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2</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柳兴制糖有限公司整体搬迁项目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40000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柳州市快递快运及空港物流园</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100000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4</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柳州市华鹏机电焊接有限公司年产200万台套焊接电极及焊接材料生产项目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1500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5</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柳州市南部片区都市休闲区</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200000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6</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年产120万台套汽车隔音降噪材料及针刺地毯材料项目</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15770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7</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广西陈氏药业有限责任公司药品生产及配送基地</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35000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8</w:t>
            </w:r>
          </w:p>
        </w:tc>
        <w:tc>
          <w:tcPr>
            <w:tcW w:w="31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柳江区天地物流产业园</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前期</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30000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6"/>
                <w:rFonts w:hint="default" w:ascii="Times New Roman" w:hAnsi="Times New Roman" w:cs="Times New Roman"/>
                <w:sz w:val="20"/>
                <w:szCs w:val="20"/>
                <w:lang w:bidi="ar"/>
              </w:rPr>
            </w:pPr>
            <w:r>
              <w:rPr>
                <w:rFonts w:ascii="Times New Roman" w:hAnsi="Times New Roman" w:eastAsia="宋体" w:cs="Times New Roman"/>
                <w:color w:val="000000"/>
                <w:kern w:val="0"/>
                <w:sz w:val="20"/>
                <w:szCs w:val="20"/>
                <w:lang w:bidi="ar"/>
              </w:rPr>
              <w:t>待定</w:t>
            </w:r>
          </w:p>
        </w:tc>
        <w:tc>
          <w:tcPr>
            <w:tcW w:w="916" w:type="dxa"/>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cs="Times New Roman"/>
                <w:sz w:val="20"/>
                <w:szCs w:val="20"/>
              </w:rPr>
            </w:pPr>
          </w:p>
        </w:tc>
      </w:tr>
    </w:tbl>
    <w:p>
      <w:pPr>
        <w:spacing w:line="24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E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15"/>
    <w:basedOn w:val="3"/>
    <w:qFormat/>
    <w:uiPriority w:val="0"/>
    <w:rPr>
      <w:rFonts w:hint="eastAsia" w:ascii="黑体" w:hAnsi="宋体" w:eastAsia="黑体"/>
      <w:sz w:val="28"/>
      <w:szCs w:val="28"/>
    </w:rPr>
  </w:style>
  <w:style w:type="character" w:customStyle="1" w:styleId="5">
    <w:name w:val="font91"/>
    <w:basedOn w:val="3"/>
    <w:qFormat/>
    <w:uiPriority w:val="0"/>
    <w:rPr>
      <w:rFonts w:hint="eastAsia" w:ascii="宋体" w:hAnsi="宋体" w:eastAsia="宋体" w:cs="宋体"/>
      <w:color w:val="000000"/>
      <w:sz w:val="32"/>
      <w:szCs w:val="32"/>
      <w:u w:val="none"/>
    </w:rPr>
  </w:style>
  <w:style w:type="character" w:customStyle="1" w:styleId="6">
    <w:name w:val="font101"/>
    <w:basedOn w:val="3"/>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Edison、葉回憶</cp:lastModifiedBy>
  <dcterms:modified xsi:type="dcterms:W3CDTF">2021-06-07T03:07:41Z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26B53BA209E64608A8F56A1B52E09C13</vt:lpwstr>
  </property>
</Properties>
</file>