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  <w:t>附件3</w:t>
      </w:r>
    </w:p>
    <w:p w14:paraId="318E5A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1440" w:firstLineChars="400"/>
        <w:jc w:val="both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  <w:t>柳江区人大代表建议办理结果意见反馈表</w:t>
      </w:r>
    </w:p>
    <w:p w14:paraId="06BE2A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baseline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承办单位名称（盖章）：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74"/>
        <w:gridCol w:w="868"/>
        <w:gridCol w:w="1060"/>
        <w:gridCol w:w="1386"/>
        <w:gridCol w:w="572"/>
        <w:gridCol w:w="1714"/>
        <w:gridCol w:w="1600"/>
      </w:tblGrid>
      <w:tr w14:paraId="204C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 w14:paraId="2FB4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 w14:paraId="39FA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是否为</w:t>
            </w:r>
          </w:p>
          <w:p w14:paraId="5252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0DFC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是□ </w:t>
            </w:r>
          </w:p>
          <w:p w14:paraId="288F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否□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 w14:paraId="14D1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承办</w:t>
            </w:r>
          </w:p>
          <w:p w14:paraId="089C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 w14:paraId="46DB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6BDE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 w14:paraId="51EF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08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continue"/>
            <w:noWrap w:val="0"/>
            <w:vAlign w:val="center"/>
          </w:tcPr>
          <w:p w14:paraId="305F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7AFC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278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 w14:paraId="74F0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5B22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647A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 w14:paraId="6402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9A3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 w14:paraId="0665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D1F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868" w:type="dxa"/>
            <w:noWrap w:val="0"/>
            <w:vAlign w:val="center"/>
          </w:tcPr>
          <w:p w14:paraId="5EBB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DD1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议案或建议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 w14:paraId="1B18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E1C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 w14:paraId="74B8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领衔代表填写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3F1B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是否与领衔代表</w:t>
            </w:r>
          </w:p>
          <w:p w14:paraId="4743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060" w:type="dxa"/>
            <w:noWrap w:val="0"/>
            <w:vAlign w:val="center"/>
          </w:tcPr>
          <w:p w14:paraId="3CE5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是□</w:t>
            </w:r>
          </w:p>
          <w:p w14:paraId="57B4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 w14:paraId="6B78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沟通协商</w:t>
            </w:r>
          </w:p>
          <w:p w14:paraId="4958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590B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 w14:paraId="2283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未沟通□</w:t>
            </w:r>
          </w:p>
        </w:tc>
      </w:tr>
      <w:tr w14:paraId="5F26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5" w:type="dxa"/>
            <w:vMerge w:val="continue"/>
            <w:noWrap w:val="0"/>
            <w:vAlign w:val="center"/>
          </w:tcPr>
          <w:p w14:paraId="74E6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2F2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满意度</w:t>
            </w:r>
          </w:p>
          <w:p w14:paraId="072B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  值</w:t>
            </w:r>
          </w:p>
        </w:tc>
        <w:tc>
          <w:tcPr>
            <w:tcW w:w="868" w:type="dxa"/>
            <w:noWrap w:val="0"/>
            <w:vAlign w:val="center"/>
          </w:tcPr>
          <w:p w14:paraId="67E6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B88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32" w:type="dxa"/>
            <w:gridSpan w:val="5"/>
            <w:noWrap w:val="0"/>
            <w:vAlign w:val="center"/>
          </w:tcPr>
          <w:p w14:paraId="02CE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 w14:paraId="35FA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45" w:type="dxa"/>
            <w:vMerge w:val="continue"/>
            <w:noWrap w:val="0"/>
            <w:vAlign w:val="center"/>
          </w:tcPr>
          <w:p w14:paraId="3479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637C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332" w:type="dxa"/>
            <w:gridSpan w:val="5"/>
            <w:noWrap w:val="0"/>
            <w:vAlign w:val="center"/>
          </w:tcPr>
          <w:p w14:paraId="181F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02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19" w:type="dxa"/>
            <w:gridSpan w:val="2"/>
            <w:noWrap w:val="0"/>
            <w:vAlign w:val="center"/>
          </w:tcPr>
          <w:p w14:paraId="3A3C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领衔代表</w:t>
            </w:r>
          </w:p>
          <w:p w14:paraId="2993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签  名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7509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06A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3666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 w14:paraId="1FEE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备注：1. 请承办单位填写此表一式三份后，随建议答复函转交领衔代表填写，并及时收集。2. 意见反馈表一份送交区人大常委会代表工委（地址：柳江区拉堡镇柳北路45号区人大办，电话：7223933），一份送交区政府办公室（地址：柳江区拉堡镇马平路45号，电话：7211817），一份送交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>区委办（区委区政府督查绩效办）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（地址：柳江区拉堡镇马平路45号，电话：7218633）</w:t>
      </w:r>
    </w:p>
    <w:p w14:paraId="6757B8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262ED8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642493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0A22F7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53EAED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20A3CF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5EF14B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145B54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0C1B88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002B7E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324E86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360E97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5E34DE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5A4D2C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78C374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3F5BAD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5AD32D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22BF3E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318EFB6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DA36A-90CA-4BA3-89E9-1E9A3605DC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DD51FC-9148-4801-932C-81BF551300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941C80-A3C5-4BF0-A964-B1901B4630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4791E26-6B81-4F36-8022-9C355074E6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048372-5329-444C-84F3-9ECADF79D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2E0A"/>
    <w:rsid w:val="228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2026-06-01T09:34:00Z</dcterms:created>
  <dc:creator>江</dc:creator>
  <cp:lastModifiedBy>江</cp:lastModifiedBy>
  <dcterms:modified xsi:type="dcterms:W3CDTF">2026-06-01T09:35:44Z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526717314F854C228E569ECD69DD6500_11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