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7A52">
      <w:pPr>
        <w:autoSpaceDE w:val="0"/>
        <w:spacing w:line="600" w:lineRule="exact"/>
        <w:jc w:val="center"/>
        <w:outlineLvl w:val="2"/>
        <w:rPr>
          <w:rFonts w:ascii="方正小标宋简体" w:eastAsia="方正小标宋简体"/>
          <w:color w:val="auto"/>
          <w:sz w:val="44"/>
          <w:szCs w:val="44"/>
        </w:rPr>
      </w:pPr>
      <w:bookmarkStart w:id="0" w:name="_GoBack"/>
      <w:bookmarkEnd w:id="0"/>
    </w:p>
    <w:p w14:paraId="0626B6A8">
      <w:pPr>
        <w:autoSpaceDE w:val="0"/>
        <w:spacing w:line="600" w:lineRule="exact"/>
        <w:jc w:val="center"/>
        <w:outlineLvl w:val="2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广西乡村振兴突出贡献集体推荐对象汇总表</w:t>
      </w:r>
    </w:p>
    <w:tbl>
      <w:tblPr>
        <w:tblStyle w:val="7"/>
        <w:tblW w:w="499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2779"/>
        <w:gridCol w:w="1366"/>
        <w:gridCol w:w="1366"/>
        <w:gridCol w:w="1366"/>
        <w:gridCol w:w="1366"/>
        <w:gridCol w:w="1366"/>
        <w:gridCol w:w="1366"/>
        <w:gridCol w:w="1375"/>
        <w:gridCol w:w="3826"/>
        <w:gridCol w:w="3191"/>
        <w:gridCol w:w="863"/>
      </w:tblGrid>
      <w:tr w14:paraId="015BF6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tblHeader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44CC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0569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集体全称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0127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集体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性质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3DCB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集体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级别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A2C4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集体所在</w:t>
            </w:r>
          </w:p>
          <w:p w14:paraId="7A8C7332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行政区划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9B4B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人员</w:t>
            </w:r>
          </w:p>
          <w:p w14:paraId="6C0941FE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总数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E1E7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负责人</w:t>
            </w:r>
          </w:p>
          <w:p w14:paraId="40B152B0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D8DD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负责人</w:t>
            </w:r>
          </w:p>
          <w:p w14:paraId="591D5254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职务/职级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4BBA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上级主管</w:t>
            </w:r>
          </w:p>
          <w:p w14:paraId="757BA0BE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部门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E566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主要事迹（300字内）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5BD2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近五年获县级（含）</w:t>
            </w:r>
          </w:p>
          <w:p w14:paraId="60E28F4A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以上表彰奖励情况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D904">
            <w:pPr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Cs w:val="21"/>
              </w:rPr>
              <w:t>备注</w:t>
            </w:r>
          </w:p>
        </w:tc>
      </w:tr>
      <w:tr w14:paraId="5D9A8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5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2FC3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B201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柳州市柳江区农业科技推广中心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C7AE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事业单位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E04D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副科级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803D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柳州市柳江区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BB11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DBE3E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覃春宁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D902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柳江区农业农村局党办主任、农业科技推广中心主任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26C5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柳州市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柳江区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农业农村局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425C">
            <w:pPr>
              <w:autoSpaceDE w:val="0"/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近五年来，为柳江区连续4年获得“广西粮食生产激励县”奖励；实现粮食播种面积和总产连续5年“双增长”做出突出贡献。累计完成大豆玉米带状复合种植示范推广面积0.75万亩，平均亩净增收达300元以上。累计完成冬小麦示范种植0.332万亩，单产增幅27.8%。实现全区生猪规模场由2020年的18个增到71个，增294.4%；肉猪出栏量由22.62万头增到39.82万头，增76%，新增产值3.7亿元；新增“稻-螺”综合种养0.43万亩，年产值2400万元以上；新增“圆形陆基”高密度鲈鱼、对虾养殖3280立方米，年新增产值950万元以上。指导全区新增自治区粮食龙头企业2个，工厂化育秧中心2座，稻谷烘干中心3座，粮食规模种植大户37户，年实现订单水稻生产1.6万亩次以上。累计完成高素质农民培训552人，推送农村“领头雁”30人到专业院校学习；年均完成专项集中培训50期、2000人以上。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3098">
            <w:pPr>
              <w:autoSpaceDE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1.2021年获得“广西高素质农民培育工作突出贡献奖”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51BB380B">
            <w:pPr>
              <w:autoSpaceDE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2.2022年成功注册“三都香葱”国家地理标志；</w:t>
            </w:r>
          </w:p>
          <w:p w14:paraId="31245002">
            <w:pPr>
              <w:autoSpaceDE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年在自治区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涉粮补贴工作座谈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会上作经验交流发言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4228CD91">
            <w:pPr>
              <w:autoSpaceDE w:val="0"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4.2022-2025年连续4年获得“广西粮食生产激励县”奖励。</w:t>
            </w:r>
          </w:p>
          <w:p w14:paraId="4C1C7299">
            <w:pPr>
              <w:autoSpaceDE w:val="0"/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E457">
            <w:pPr>
              <w:autoSpaceDE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C87B1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0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2BC2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B879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柳州市柳江区百朋镇百朋村村民委员会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ED55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基层群众性自治组织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4646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EE2E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柳州市柳江区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B38E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5095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覃珠造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61E2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党总支部书记、村委主任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60E2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百朋镇人民政府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9FF6">
            <w:pPr>
              <w:autoSpaceDE w:val="0"/>
              <w:spacing w:line="300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百朋村依托区位优势发展“荷”经济，通过增添民族特色元素，打造集生态农业、休闲旅游、餐饮于一体的乡村旅游示范点。近年来“荷”经济产业链带来的收入约1000万元，旅游业发展蒸蒸日上。同时，打造酒壶山景点，百朋村围绕荷莲文化设置了凉亭、木桥、栈道等多个荷莲观赏点，打造以荷为主题的农业生态乡村旅游景区。</w:t>
            </w:r>
          </w:p>
          <w:p w14:paraId="58BB92CA">
            <w:pPr>
              <w:autoSpaceDE w:val="0"/>
              <w:spacing w:line="30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百朋村通过百朋镇电子商务运营中心和直播间，培养创业“新农人”，进一步加快电商人才的储备和提升。百莲香肉制品加工项目已实现投产，带动了农产品品牌不断提质增效，鸟笼生产已形成完整的产业链，年销售额超过8000万元，带动周边脱贫户和留守老人、妇女、青年等100多人就业，真正践行了全面乡村振兴新路子。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10BF">
            <w:pPr>
              <w:autoSpaceDE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1.2021年百朋村获柳江区先进基层党组织；</w:t>
            </w:r>
          </w:p>
          <w:p w14:paraId="120E42FE">
            <w:pPr>
              <w:autoSpaceDE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2.2022年百朋村获2022年第一批广西乡村旅游重点村；</w:t>
            </w:r>
          </w:p>
          <w:p w14:paraId="30289AF9">
            <w:pPr>
              <w:autoSpaceDE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3.2022年百朋村获2022年柳州市平安村称号；</w:t>
            </w:r>
          </w:p>
          <w:p w14:paraId="360943A2">
            <w:pPr>
              <w:autoSpaceDE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4.2023年获广西生态特色文化旅游示范村称号；</w:t>
            </w:r>
          </w:p>
          <w:p w14:paraId="0E0C3E95">
            <w:pPr>
              <w:autoSpaceDE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5.2024年百朋村获柳州星级文明户创建活动先进村称号。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F34F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37F33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0" w:hRule="atLeast"/>
          <w:jc w:val="center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4F7E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F538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柳江县兴隆粮油购销有限责任公司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8027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民营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4F13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D154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柳州市柳江区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531C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68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2BBB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韦汉英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9E04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董事长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6F8D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柳江区农业农村局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9991">
            <w:pPr>
              <w:autoSpaceDE w:val="0"/>
              <w:spacing w:line="300" w:lineRule="exact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柳州市柳江县兴隆粮油购销有限责任公司通过规模化种植、标准化加工、品牌化运营，构建了“产加销”一体化发展模式，成为推动柳州市农业现代化和乡村振兴的重要力量。公司投资580.5万元建设2万亩优质稻米种植基地，通过统一品种、统一农资、统一技术指导，基地水稻单产提升15%，优质稻覆盖率超90%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；通过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引进国内领先的大米精加工设备，实现稻谷清理、砻谷、碾米、色选全流程自动化，产品出米率提高至70%以上，碎米率控制在5%以内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建成万吨级粮食仓储设施，运用低温储粮技术，年减少粮食损耗约800吨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与4000余农户签订订单种植协议，提供保底收购价、免费技术培训及优质稻种，带动户均年增收5670元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近五年累计吸纳农村劳动力520人，其中脱贫人口占比32%，人均月工资达3500元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与6个行政村合作建设烘干中心、农机服务站等设施，每年为村集体分红超80万元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 xml:space="preserve">建立农产品质量安全追溯平台，实现从田间到餐桌全程可监控，产品抽检合格率连续5年保持100%。 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A5DD">
            <w:pPr>
              <w:pStyle w:val="13"/>
              <w:numPr>
                <w:ilvl w:val="0"/>
                <w:numId w:val="1"/>
              </w:numPr>
              <w:spacing w:before="20" w:line="219" w:lineRule="auto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2020年公司生产的“汉英兴隆米”认定为广西扶贫产品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271F1BB9">
            <w:pPr>
              <w:pStyle w:val="13"/>
              <w:numPr>
                <w:ilvl w:val="0"/>
                <w:numId w:val="1"/>
              </w:numPr>
              <w:spacing w:before="20" w:line="219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2022年认定为自治区农业产业化重点龙头企业和自治区农业龙头企业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6FF4D0A1">
            <w:pPr>
              <w:autoSpaceDE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2022年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“柳江新区建设发展特别贡献奖”先进集体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5AA8">
            <w:pPr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</w:tbl>
    <w:p w14:paraId="7CE68216">
      <w:pPr>
        <w:autoSpaceDE w:val="0"/>
        <w:spacing w:line="400" w:lineRule="exact"/>
        <w:rPr>
          <w:rFonts w:ascii="Times New Roman" w:hAnsi="Times New Roman" w:eastAsia="仿宋_GB2312"/>
          <w:color w:val="auto"/>
          <w:sz w:val="28"/>
          <w:szCs w:val="28"/>
        </w:rPr>
        <w:sectPr>
          <w:footerReference r:id="rId3" w:type="default"/>
          <w:pgSz w:w="23811" w:h="16838" w:orient="landscape"/>
          <w:pgMar w:top="1440" w:right="1417" w:bottom="1440" w:left="1417" w:header="851" w:footer="992" w:gutter="0"/>
          <w:pgNumType w:fmt="decimal"/>
          <w:cols w:space="720" w:num="1"/>
          <w:docGrid w:type="lines" w:linePitch="312" w:charSpace="0"/>
        </w:sectPr>
      </w:pPr>
    </w:p>
    <w:p w14:paraId="54EAFFD0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CDA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C1212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C1212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9A3C6"/>
    <w:multiLevelType w:val="singleLevel"/>
    <w:tmpl w:val="1DF9A3C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27DFD"/>
    <w:rsid w:val="00F9432B"/>
    <w:rsid w:val="027C38FA"/>
    <w:rsid w:val="03B22F62"/>
    <w:rsid w:val="08735EB8"/>
    <w:rsid w:val="09C33728"/>
    <w:rsid w:val="09C94AB7"/>
    <w:rsid w:val="0C0A44C5"/>
    <w:rsid w:val="0C1C35C4"/>
    <w:rsid w:val="0C915D60"/>
    <w:rsid w:val="0C9B098C"/>
    <w:rsid w:val="0D18626C"/>
    <w:rsid w:val="0E9C09EC"/>
    <w:rsid w:val="0F3D5146"/>
    <w:rsid w:val="0F931DEF"/>
    <w:rsid w:val="10135A33"/>
    <w:rsid w:val="117143B2"/>
    <w:rsid w:val="12466F38"/>
    <w:rsid w:val="12BE6E34"/>
    <w:rsid w:val="13380D9E"/>
    <w:rsid w:val="1376180B"/>
    <w:rsid w:val="14AF5673"/>
    <w:rsid w:val="14C16D87"/>
    <w:rsid w:val="14CD1776"/>
    <w:rsid w:val="16C73C5C"/>
    <w:rsid w:val="178D1819"/>
    <w:rsid w:val="18C17432"/>
    <w:rsid w:val="19122A3C"/>
    <w:rsid w:val="19AF5F9D"/>
    <w:rsid w:val="1A495081"/>
    <w:rsid w:val="1B923A35"/>
    <w:rsid w:val="1C111E41"/>
    <w:rsid w:val="1D50131F"/>
    <w:rsid w:val="1D8D1E70"/>
    <w:rsid w:val="1D982F64"/>
    <w:rsid w:val="1FB45B95"/>
    <w:rsid w:val="1FEA7809"/>
    <w:rsid w:val="212C437B"/>
    <w:rsid w:val="23AE6D9F"/>
    <w:rsid w:val="23D34C3F"/>
    <w:rsid w:val="25643D31"/>
    <w:rsid w:val="25BA16B9"/>
    <w:rsid w:val="28F72449"/>
    <w:rsid w:val="2A25136C"/>
    <w:rsid w:val="2A552F13"/>
    <w:rsid w:val="2A924FCC"/>
    <w:rsid w:val="2FB67708"/>
    <w:rsid w:val="30A14F68"/>
    <w:rsid w:val="30D10F52"/>
    <w:rsid w:val="372A1147"/>
    <w:rsid w:val="37B73591"/>
    <w:rsid w:val="386F28C2"/>
    <w:rsid w:val="38A04AB1"/>
    <w:rsid w:val="38AB1129"/>
    <w:rsid w:val="392751D2"/>
    <w:rsid w:val="3A3C7282"/>
    <w:rsid w:val="3BE9676F"/>
    <w:rsid w:val="3C37397E"/>
    <w:rsid w:val="3C650E53"/>
    <w:rsid w:val="3EDB71ED"/>
    <w:rsid w:val="3F213573"/>
    <w:rsid w:val="42084D83"/>
    <w:rsid w:val="444B016A"/>
    <w:rsid w:val="44952735"/>
    <w:rsid w:val="44B50866"/>
    <w:rsid w:val="455235D7"/>
    <w:rsid w:val="47217705"/>
    <w:rsid w:val="4884619D"/>
    <w:rsid w:val="491968FC"/>
    <w:rsid w:val="4A951CC4"/>
    <w:rsid w:val="4C87000A"/>
    <w:rsid w:val="4D453D4B"/>
    <w:rsid w:val="4DE273FE"/>
    <w:rsid w:val="4E593C28"/>
    <w:rsid w:val="4E8B52EA"/>
    <w:rsid w:val="4FC426F5"/>
    <w:rsid w:val="4FF11A3B"/>
    <w:rsid w:val="52B32D98"/>
    <w:rsid w:val="53B67427"/>
    <w:rsid w:val="546F6D2D"/>
    <w:rsid w:val="54925527"/>
    <w:rsid w:val="54B10096"/>
    <w:rsid w:val="58134EE3"/>
    <w:rsid w:val="58D65D72"/>
    <w:rsid w:val="597D69EA"/>
    <w:rsid w:val="59EE6549"/>
    <w:rsid w:val="5A1E1882"/>
    <w:rsid w:val="5A582921"/>
    <w:rsid w:val="5A705A3E"/>
    <w:rsid w:val="5C58107B"/>
    <w:rsid w:val="5C957D21"/>
    <w:rsid w:val="5E6957C1"/>
    <w:rsid w:val="5EE266ED"/>
    <w:rsid w:val="5FB32CDE"/>
    <w:rsid w:val="6180359C"/>
    <w:rsid w:val="62B0142F"/>
    <w:rsid w:val="63091EF4"/>
    <w:rsid w:val="633758CF"/>
    <w:rsid w:val="63805BF1"/>
    <w:rsid w:val="63C861B0"/>
    <w:rsid w:val="64E35BA2"/>
    <w:rsid w:val="65200BE5"/>
    <w:rsid w:val="65F973DA"/>
    <w:rsid w:val="67A10C80"/>
    <w:rsid w:val="69B64C97"/>
    <w:rsid w:val="69BD3313"/>
    <w:rsid w:val="69F50AB8"/>
    <w:rsid w:val="6A965387"/>
    <w:rsid w:val="71DD22F7"/>
    <w:rsid w:val="71EC312B"/>
    <w:rsid w:val="72580394"/>
    <w:rsid w:val="72C05281"/>
    <w:rsid w:val="743C5BB1"/>
    <w:rsid w:val="75BB2BFD"/>
    <w:rsid w:val="76B54DF6"/>
    <w:rsid w:val="76C72F3B"/>
    <w:rsid w:val="76D161A2"/>
    <w:rsid w:val="77EB6DF0"/>
    <w:rsid w:val="7B97648D"/>
    <w:rsid w:val="7BEC7A85"/>
    <w:rsid w:val="7EE2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仿宋_GB2312" w:cs="Times New Roman"/>
      <w:sz w:val="32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</w:rPr>
  </w:style>
  <w:style w:type="paragraph" w:styleId="6">
    <w:name w:val="Body Text First Indent 2"/>
    <w:qFormat/>
    <w:uiPriority w:val="0"/>
    <w:pPr>
      <w:widowControl w:val="0"/>
      <w:spacing w:before="100" w:beforeAutospacing="1" w:after="120"/>
      <w:ind w:left="420" w:leftChars="200" w:firstLine="420" w:firstLineChars="20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9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8"/>
      <w:szCs w:val="24"/>
      <w:lang w:val="en-US" w:eastAsia="zh-CN" w:bidi="ar-SA"/>
    </w:rPr>
  </w:style>
  <w:style w:type="paragraph" w:customStyle="1" w:styleId="10">
    <w:name w:val="BodyText"/>
    <w:basedOn w:val="1"/>
    <w:qFormat/>
    <w:uiPriority w:val="0"/>
    <w:pPr>
      <w:spacing w:line="560" w:lineRule="exact"/>
    </w:pPr>
    <w:rPr>
      <w:rFonts w:eastAsia="仿宋_GB2312"/>
      <w:sz w:val="3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1529</Words>
  <Characters>1693</Characters>
  <Lines>0</Lines>
  <Paragraphs>0</Paragraphs>
  <TotalTime>22</TotalTime>
  <ScaleCrop>false</ScaleCrop>
  <LinksUpToDate>false</LinksUpToDate>
  <CharactersWithSpaces>1695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2025-10-09T09:15:00Z</dcterms:created>
  <dc:creator>WPS_246602402</dc:creator>
  <cp:lastModifiedBy>是啊周啊</cp:lastModifiedBy>
  <cp:lastPrinted>2025-10-14T09:34:00Z</cp:lastPrinted>
  <dcterms:modified xsi:type="dcterms:W3CDTF">2025-10-20T03:40:30Z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7B1AD0B7AB254DA3B8E31BA0A377B710_13</vt:lpwstr>
  </property>
  <property fmtid="{D5CDD505-2E9C-101B-9397-08002B2CF9AE}" pid="4" name="KSOTemplateDocerSaveRecord">
    <vt:lpwstr>eyJoZGlkIjoiNGNlYjc1NjFjNzE3ODNiNjczOTcyMTIwMGVlZTI1M2EiLCJ1c2VySWQiOiIzODI4MDgxNzEifQ==</vt:lpwstr>
  </property>
</Properties>
</file>