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A5C" w:rsidRPr="00242A5C" w:rsidRDefault="00242A5C" w:rsidP="00242A5C">
      <w:pPr>
        <w:jc w:val="center"/>
        <w:rPr>
          <w:b/>
          <w:sz w:val="44"/>
          <w:szCs w:val="44"/>
        </w:rPr>
      </w:pPr>
      <w:r w:rsidRPr="00242A5C">
        <w:rPr>
          <w:b/>
          <w:sz w:val="44"/>
          <w:szCs w:val="44"/>
        </w:rPr>
        <w:t>《中华人民共和国传染病防治法》（摘录）</w:t>
      </w:r>
    </w:p>
    <w:p w:rsidR="00242A5C" w:rsidRPr="00242A5C" w:rsidRDefault="00242A5C" w:rsidP="00242A5C">
      <w:pPr>
        <w:rPr>
          <w:sz w:val="28"/>
          <w:szCs w:val="28"/>
        </w:rPr>
      </w:pPr>
    </w:p>
    <w:p w:rsidR="00242A5C" w:rsidRPr="00242A5C" w:rsidRDefault="00242A5C" w:rsidP="00242A5C">
      <w:pPr>
        <w:ind w:firstLineChars="100" w:firstLine="280"/>
        <w:rPr>
          <w:rFonts w:asciiTheme="minorEastAsia" w:hAnsiTheme="minorEastAsia"/>
          <w:sz w:val="28"/>
          <w:szCs w:val="28"/>
        </w:rPr>
      </w:pPr>
      <w:r w:rsidRPr="00242A5C">
        <w:rPr>
          <w:rFonts w:asciiTheme="minorEastAsia" w:hAnsiTheme="minorEastAsia"/>
          <w:sz w:val="28"/>
          <w:szCs w:val="28"/>
        </w:rPr>
        <w:t>第二条 国家对传染病防治实行预防为主的方针，防治结合、分类管理、依靠科学、依靠群众。</w:t>
      </w:r>
    </w:p>
    <w:p w:rsidR="00242A5C" w:rsidRPr="00242A5C" w:rsidRDefault="00242A5C" w:rsidP="00242A5C">
      <w:pPr>
        <w:ind w:firstLineChars="100" w:firstLine="280"/>
        <w:rPr>
          <w:rFonts w:asciiTheme="minorEastAsia" w:hAnsiTheme="minorEastAsia"/>
          <w:sz w:val="28"/>
          <w:szCs w:val="28"/>
        </w:rPr>
      </w:pPr>
      <w:r w:rsidRPr="00242A5C">
        <w:rPr>
          <w:rFonts w:asciiTheme="minorEastAsia" w:hAnsiTheme="minorEastAsia"/>
          <w:sz w:val="28"/>
          <w:szCs w:val="28"/>
        </w:rPr>
        <w:t>第三十一条 任何单位和个人发现传染病病人或者疑似传染病病人时，应当及时向附近的疾病预防控制机构或者医疗机构报告。</w:t>
      </w:r>
    </w:p>
    <w:p w:rsidR="00242A5C" w:rsidRPr="00242A5C" w:rsidRDefault="00242A5C" w:rsidP="00242A5C">
      <w:pPr>
        <w:ind w:firstLineChars="100" w:firstLine="280"/>
        <w:rPr>
          <w:rFonts w:asciiTheme="minorEastAsia" w:hAnsiTheme="minorEastAsia"/>
          <w:sz w:val="28"/>
          <w:szCs w:val="28"/>
        </w:rPr>
      </w:pPr>
      <w:r w:rsidRPr="00242A5C">
        <w:rPr>
          <w:rFonts w:asciiTheme="minorEastAsia" w:hAnsiTheme="minorEastAsia"/>
          <w:sz w:val="28"/>
          <w:szCs w:val="28"/>
        </w:rPr>
        <w:t>第四十二条 传染病暴发、流行时，县级以上地方人民政府应当立即组织力量，按照预防、控制预案进行防治，切断传染病的传播途径，必要时，报经上一级人民政府决定，可以采取下列紧急措施并予以公告：</w:t>
      </w:r>
    </w:p>
    <w:p w:rsidR="00242A5C" w:rsidRPr="00242A5C" w:rsidRDefault="00242A5C" w:rsidP="00242A5C">
      <w:pPr>
        <w:ind w:firstLineChars="100" w:firstLine="280"/>
        <w:rPr>
          <w:rFonts w:asciiTheme="minorEastAsia" w:hAnsiTheme="minorEastAsia"/>
          <w:sz w:val="28"/>
          <w:szCs w:val="28"/>
        </w:rPr>
      </w:pPr>
      <w:r w:rsidRPr="00242A5C">
        <w:rPr>
          <w:rFonts w:asciiTheme="minorEastAsia" w:hAnsiTheme="minorEastAsia"/>
          <w:sz w:val="28"/>
          <w:szCs w:val="28"/>
        </w:rPr>
        <w:t>（一）限制或者停止集市、影剧院演出或者其他人群聚集的活动；</w:t>
      </w:r>
    </w:p>
    <w:p w:rsidR="00242A5C" w:rsidRPr="00242A5C" w:rsidRDefault="00242A5C" w:rsidP="00242A5C">
      <w:pPr>
        <w:ind w:firstLineChars="100" w:firstLine="280"/>
        <w:rPr>
          <w:rFonts w:asciiTheme="minorEastAsia" w:hAnsiTheme="minorEastAsia"/>
          <w:sz w:val="28"/>
          <w:szCs w:val="28"/>
        </w:rPr>
      </w:pPr>
      <w:r w:rsidRPr="00242A5C">
        <w:rPr>
          <w:rFonts w:asciiTheme="minorEastAsia" w:hAnsiTheme="minorEastAsia"/>
          <w:sz w:val="28"/>
          <w:szCs w:val="28"/>
        </w:rPr>
        <w:t>（二）停工、停业、停课；</w:t>
      </w:r>
    </w:p>
    <w:p w:rsidR="00242A5C" w:rsidRPr="00242A5C" w:rsidRDefault="00242A5C" w:rsidP="00242A5C">
      <w:pPr>
        <w:ind w:firstLineChars="100" w:firstLine="280"/>
        <w:rPr>
          <w:rFonts w:asciiTheme="minorEastAsia" w:hAnsiTheme="minorEastAsia"/>
          <w:sz w:val="28"/>
          <w:szCs w:val="28"/>
        </w:rPr>
      </w:pPr>
      <w:r w:rsidRPr="00242A5C">
        <w:rPr>
          <w:rFonts w:asciiTheme="minorEastAsia" w:hAnsiTheme="minorEastAsia"/>
          <w:sz w:val="28"/>
          <w:szCs w:val="28"/>
        </w:rPr>
        <w:t>（三）封闭或者封存被传染病病原体污染的公共饮用水源、食品以及相关物品；</w:t>
      </w:r>
    </w:p>
    <w:p w:rsidR="00242A5C" w:rsidRPr="00242A5C" w:rsidRDefault="00242A5C" w:rsidP="00242A5C">
      <w:pPr>
        <w:ind w:firstLineChars="100" w:firstLine="280"/>
        <w:rPr>
          <w:rFonts w:asciiTheme="minorEastAsia" w:hAnsiTheme="minorEastAsia"/>
          <w:sz w:val="28"/>
          <w:szCs w:val="28"/>
        </w:rPr>
      </w:pPr>
      <w:r w:rsidRPr="00242A5C">
        <w:rPr>
          <w:rFonts w:asciiTheme="minorEastAsia" w:hAnsiTheme="minorEastAsia"/>
          <w:sz w:val="28"/>
          <w:szCs w:val="28"/>
        </w:rPr>
        <w:t>（四）控制或者扑杀染疫野生动物、家畜家禽；</w:t>
      </w:r>
    </w:p>
    <w:p w:rsidR="00242A5C" w:rsidRPr="00242A5C" w:rsidRDefault="00242A5C" w:rsidP="00242A5C">
      <w:pPr>
        <w:ind w:firstLineChars="100" w:firstLine="280"/>
        <w:rPr>
          <w:rFonts w:asciiTheme="minorEastAsia" w:hAnsiTheme="minorEastAsia"/>
          <w:sz w:val="28"/>
          <w:szCs w:val="28"/>
        </w:rPr>
      </w:pPr>
      <w:r w:rsidRPr="00242A5C">
        <w:rPr>
          <w:rFonts w:asciiTheme="minorEastAsia" w:hAnsiTheme="minorEastAsia"/>
          <w:sz w:val="28"/>
          <w:szCs w:val="28"/>
        </w:rPr>
        <w:t>（五）封闭可能造成传染病扩散的场所。</w:t>
      </w:r>
    </w:p>
    <w:p w:rsidR="00242A5C" w:rsidRPr="00242A5C" w:rsidRDefault="00242A5C" w:rsidP="00242A5C">
      <w:pPr>
        <w:ind w:firstLineChars="100" w:firstLine="280"/>
        <w:rPr>
          <w:rFonts w:asciiTheme="minorEastAsia" w:hAnsiTheme="minorEastAsia"/>
          <w:sz w:val="28"/>
          <w:szCs w:val="28"/>
        </w:rPr>
      </w:pPr>
      <w:r w:rsidRPr="00242A5C">
        <w:rPr>
          <w:rFonts w:asciiTheme="minorEastAsia" w:hAnsiTheme="minorEastAsia"/>
          <w:sz w:val="28"/>
          <w:szCs w:val="28"/>
        </w:rPr>
        <w:t>上级人民政府接到下级人民政府关于采取前款所列紧急措施的报告时，应当即时作出决定。</w:t>
      </w:r>
    </w:p>
    <w:p w:rsidR="00242A5C" w:rsidRPr="00242A5C" w:rsidRDefault="00242A5C" w:rsidP="00242A5C">
      <w:pPr>
        <w:ind w:firstLineChars="100" w:firstLine="280"/>
        <w:rPr>
          <w:rFonts w:asciiTheme="minorEastAsia" w:hAnsiTheme="minorEastAsia"/>
          <w:sz w:val="28"/>
          <w:szCs w:val="28"/>
        </w:rPr>
      </w:pPr>
      <w:r w:rsidRPr="00242A5C">
        <w:rPr>
          <w:rFonts w:asciiTheme="minorEastAsia" w:hAnsiTheme="minorEastAsia"/>
          <w:sz w:val="28"/>
          <w:szCs w:val="28"/>
        </w:rPr>
        <w:t>紧急措施的解除，由原决定机关决定并宣布。</w:t>
      </w:r>
    </w:p>
    <w:p w:rsidR="00242A5C" w:rsidRPr="00242A5C" w:rsidRDefault="00242A5C" w:rsidP="00242A5C">
      <w:pPr>
        <w:ind w:firstLineChars="100" w:firstLine="280"/>
        <w:rPr>
          <w:rFonts w:asciiTheme="minorEastAsia" w:hAnsiTheme="minorEastAsia"/>
          <w:sz w:val="28"/>
          <w:szCs w:val="28"/>
        </w:rPr>
      </w:pPr>
      <w:r w:rsidRPr="00242A5C">
        <w:rPr>
          <w:rFonts w:asciiTheme="minorEastAsia" w:hAnsiTheme="minorEastAsia"/>
          <w:sz w:val="28"/>
          <w:szCs w:val="28"/>
        </w:rPr>
        <w:t>第七十七条 单位和个人违反本法规定，导致传染病传播、流行，给他人人身、财产造成损害的，应当依法承担民事责任</w:t>
      </w:r>
      <w:r w:rsidRPr="00242A5C">
        <w:rPr>
          <w:rFonts w:asciiTheme="minorEastAsia" w:hAnsiTheme="minorEastAsia" w:hint="eastAsia"/>
          <w:sz w:val="28"/>
          <w:szCs w:val="28"/>
        </w:rPr>
        <w:t>。</w:t>
      </w:r>
    </w:p>
    <w:p w:rsidR="00350B9D" w:rsidRPr="00242A5C" w:rsidRDefault="00350B9D">
      <w:pPr>
        <w:rPr>
          <w:sz w:val="32"/>
          <w:szCs w:val="32"/>
        </w:rPr>
      </w:pPr>
    </w:p>
    <w:sectPr w:rsidR="00350B9D" w:rsidRPr="00242A5C" w:rsidSect="00350B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2A5C"/>
    <w:rsid w:val="00242A5C"/>
    <w:rsid w:val="00350B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B9D"/>
    <w:pPr>
      <w:widowControl w:val="0"/>
      <w:jc w:val="both"/>
    </w:pPr>
  </w:style>
  <w:style w:type="paragraph" w:styleId="1">
    <w:name w:val="heading 1"/>
    <w:basedOn w:val="a"/>
    <w:link w:val="1Char"/>
    <w:uiPriority w:val="9"/>
    <w:qFormat/>
    <w:rsid w:val="00242A5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42A5C"/>
    <w:rPr>
      <w:rFonts w:ascii="宋体" w:eastAsia="宋体" w:hAnsi="宋体" w:cs="宋体"/>
      <w:b/>
      <w:bCs/>
      <w:kern w:val="36"/>
      <w:sz w:val="48"/>
      <w:szCs w:val="48"/>
    </w:rPr>
  </w:style>
  <w:style w:type="character" w:customStyle="1" w:styleId="time">
    <w:name w:val="time"/>
    <w:basedOn w:val="a0"/>
    <w:rsid w:val="00242A5C"/>
  </w:style>
  <w:style w:type="paragraph" w:styleId="a3">
    <w:name w:val="Normal (Web)"/>
    <w:basedOn w:val="a"/>
    <w:uiPriority w:val="99"/>
    <w:semiHidden/>
    <w:unhideWhenUsed/>
    <w:rsid w:val="00242A5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42A5C"/>
    <w:rPr>
      <w:b/>
      <w:bCs/>
    </w:rPr>
  </w:style>
</w:styles>
</file>

<file path=word/webSettings.xml><?xml version="1.0" encoding="utf-8"?>
<w:webSettings xmlns:r="http://schemas.openxmlformats.org/officeDocument/2006/relationships" xmlns:w="http://schemas.openxmlformats.org/wordprocessingml/2006/main">
  <w:divs>
    <w:div w:id="496923410">
      <w:bodyDiv w:val="1"/>
      <w:marLeft w:val="0"/>
      <w:marRight w:val="0"/>
      <w:marTop w:val="0"/>
      <w:marBottom w:val="0"/>
      <w:divBdr>
        <w:top w:val="none" w:sz="0" w:space="0" w:color="auto"/>
        <w:left w:val="none" w:sz="0" w:space="0" w:color="auto"/>
        <w:bottom w:val="none" w:sz="0" w:space="0" w:color="auto"/>
        <w:right w:val="none" w:sz="0" w:space="0" w:color="auto"/>
      </w:divBdr>
      <w:divsChild>
        <w:div w:id="622538469">
          <w:marLeft w:val="0"/>
          <w:marRight w:val="0"/>
          <w:marTop w:val="0"/>
          <w:marBottom w:val="0"/>
          <w:divBdr>
            <w:top w:val="none" w:sz="0" w:space="0" w:color="auto"/>
            <w:left w:val="none" w:sz="0" w:space="0" w:color="auto"/>
            <w:bottom w:val="none" w:sz="0" w:space="0" w:color="auto"/>
            <w:right w:val="none" w:sz="0" w:space="0" w:color="auto"/>
          </w:divBdr>
          <w:divsChild>
            <w:div w:id="4338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2021-01-27T01:52:00Z</dcterms:created>
  <dcterms:modified xsi:type="dcterms:W3CDTF">2021-01-27T01:56:00Z</dcterms:modified>
</cp:coreProperties>
</file>