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
          <w:b/>
          <w:bCs/>
          <w:sz w:val="44"/>
          <w:szCs w:val="44"/>
        </w:rPr>
      </w:pPr>
      <w:r>
        <w:rPr>
          <w:rFonts w:hint="eastAsia" w:ascii="方正小标宋简体" w:hAnsi="仿宋" w:eastAsia="方正小标宋简体" w:cs="仿宋"/>
          <w:b/>
          <w:bCs/>
          <w:sz w:val="44"/>
          <w:szCs w:val="44"/>
        </w:rPr>
        <w:t>柳江区召开</w:t>
      </w:r>
      <w:r>
        <w:rPr>
          <w:rFonts w:hint="eastAsia" w:ascii="方正小标宋简体" w:hAnsi="Times New Roman" w:eastAsia="方正小标宋简体" w:cs="Times New Roman"/>
          <w:b/>
          <w:bCs/>
          <w:sz w:val="44"/>
          <w:szCs w:val="44"/>
        </w:rPr>
        <w:t>2022</w:t>
      </w:r>
      <w:r>
        <w:rPr>
          <w:rFonts w:hint="eastAsia" w:ascii="方正小标宋简体" w:hAnsi="仿宋" w:eastAsia="方正小标宋简体" w:cs="仿宋"/>
          <w:b/>
          <w:bCs/>
          <w:sz w:val="44"/>
          <w:szCs w:val="44"/>
        </w:rPr>
        <w:t>年秋季粮食安全</w:t>
      </w:r>
    </w:p>
    <w:p>
      <w:pPr>
        <w:spacing w:line="560" w:lineRule="exact"/>
        <w:jc w:val="center"/>
        <w:rPr>
          <w:rFonts w:ascii="方正小标宋简体" w:hAnsi="仿宋" w:eastAsia="方正小标宋简体" w:cs="仿宋"/>
          <w:b/>
          <w:bCs/>
          <w:sz w:val="44"/>
          <w:szCs w:val="44"/>
        </w:rPr>
      </w:pPr>
      <w:r>
        <w:rPr>
          <w:rFonts w:hint="eastAsia" w:ascii="方正小标宋简体" w:hAnsi="仿宋" w:eastAsia="方正小标宋简体" w:cs="仿宋"/>
          <w:b/>
          <w:bCs/>
          <w:sz w:val="44"/>
          <w:szCs w:val="44"/>
        </w:rPr>
        <w:t>普查动员部署会</w:t>
      </w:r>
    </w:p>
    <w:p>
      <w:pPr>
        <w:spacing w:line="360" w:lineRule="auto"/>
        <w:ind w:firstLine="640" w:firstLineChars="200"/>
        <w:rPr>
          <w:rFonts w:ascii="仿宋" w:hAnsi="仿宋" w:eastAsia="仿宋" w:cs="仿宋"/>
          <w:sz w:val="32"/>
          <w:szCs w:val="32"/>
        </w:rPr>
      </w:pP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全面贯彻落实粮食安全党政同责，扛稳粮食安全工作责任，2022年11月7日，柳江区发展和改革局（粮食和物资储备局）在柳粮公司组织召开了全区2022年秋季粮食安全普查工作动员部署会。会议由区发改局党组成员、副局长、区粮食和物资储备局局长兰宏范主持并作了动员讲话，区发改局粮食股室负责同志和储备粮承储企业柳粮公司全体人员共45人参加会议。</w:t>
      </w:r>
    </w:p>
    <w:p>
      <w:pPr>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秋季粮食安全普查由柳州市发改委组织开展，是全市年度粮食仓储管理工作的一次全面检验和成效评判。柳江区发改局非常重视这次普查工作，及时召开会议做好动员部署。会议全面传达学习柳州市2022年秋季粮食安全普查文件精神，并结合柳江区粮食仓储实际，精心组织、统筹安排柳江区2022年秋季粮食安全普查工作。会议落实了工作方案，成立工作机构，明确目标任务，细化职责分工，落实责任机制，形成工作合力。会议还安排了仓储管理技术培训，就储粮新技术的开发应用和我区粮食企业当前存在的弱项短板进行培训指导与针对性地强化训练。通过本次学习培训，对全区上下统一思想、凝心聚力、鼓足干劲以及企业强弱项、补短板将具有积极的推动作用，对扛稳柳江区粮食安全工作责任的信心更足、干劲更强。</w:t>
      </w:r>
      <w:r>
        <w:rPr>
          <w:rFonts w:hint="eastAsia" w:ascii="楷体_GB2312" w:eastAsia="楷体_GB2312"/>
          <w:sz w:val="28"/>
          <w:szCs w:val="28"/>
        </w:rPr>
        <w:t>（柳江区发展和改革局  黄萍）</w:t>
      </w: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r>
        <w:rPr>
          <w:rFonts w:ascii="仿宋" w:hAnsi="仿宋" w:eastAsia="仿宋" w:cs="仿宋"/>
          <w:b/>
          <w:bCs/>
          <w:sz w:val="32"/>
          <w:szCs w:val="32"/>
        </w:rPr>
        <w:drawing>
          <wp:inline distT="0" distB="0" distL="114300" distR="114300">
            <wp:extent cx="5274310" cy="3955415"/>
            <wp:effectExtent l="0" t="0" r="2540" b="6985"/>
            <wp:docPr id="1" name="图片 1" descr="微信图片_20221108094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08094021"/>
                    <pic:cNvPicPr>
                      <a:picLocks noChangeAspect="1"/>
                    </pic:cNvPicPr>
                  </pic:nvPicPr>
                  <pic:blipFill>
                    <a:blip r:embed="rId4" cstate="print"/>
                    <a:stretch>
                      <a:fillRect/>
                    </a:stretch>
                  </pic:blipFill>
                  <pic:spPr>
                    <a:xfrm>
                      <a:off x="0" y="0"/>
                      <a:ext cx="5274310" cy="3955415"/>
                    </a:xfrm>
                    <a:prstGeom prst="rect">
                      <a:avLst/>
                    </a:prstGeom>
                  </pic:spPr>
                </pic:pic>
              </a:graphicData>
            </a:graphic>
          </wp:inline>
        </w:drawing>
      </w: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5274310" cy="3955415"/>
            <wp:effectExtent l="0" t="0" r="2540" b="6985"/>
            <wp:docPr id="2" name="图片 2" descr="微信图片_2022110911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1109110107"/>
                    <pic:cNvPicPr>
                      <a:picLocks noChangeAspect="1"/>
                    </pic:cNvPicPr>
                  </pic:nvPicPr>
                  <pic:blipFill>
                    <a:blip r:embed="rId5"/>
                    <a:stretch>
                      <a:fillRect/>
                    </a:stretch>
                  </pic:blipFill>
                  <pic:spPr>
                    <a:xfrm>
                      <a:off x="0" y="0"/>
                      <a:ext cx="5274310" cy="3955415"/>
                    </a:xfrm>
                    <a:prstGeom prst="rect">
                      <a:avLst/>
                    </a:prstGeom>
                  </pic:spPr>
                </pic:pic>
              </a:graphicData>
            </a:graphic>
          </wp:inline>
        </w:drawing>
      </w:r>
      <w:bookmarkStart w:id="0" w:name="_GoBack"/>
      <w:bookmarkEnd w:id="0"/>
    </w:p>
    <w:p>
      <w:pPr>
        <w:rPr>
          <w:rFonts w:ascii="仿宋" w:hAnsi="仿宋" w:eastAsia="仿宋" w:cs="仿宋"/>
          <w:b/>
          <w:bCs/>
          <w:sz w:val="32"/>
          <w:szCs w:val="32"/>
        </w:rPr>
      </w:pPr>
    </w:p>
    <w:p>
      <w:pPr>
        <w:ind w:firstLine="4480" w:firstLineChars="14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mMTkwZGMwMmQ3Y2VhODZkZjhlMTYwYjIxMDcxNWYifQ=="/>
  </w:docVars>
  <w:rsids>
    <w:rsidRoot w:val="00215AE5"/>
    <w:rsid w:val="0002356C"/>
    <w:rsid w:val="000B23D0"/>
    <w:rsid w:val="00161B46"/>
    <w:rsid w:val="001B2E0D"/>
    <w:rsid w:val="00215AE5"/>
    <w:rsid w:val="00216D1C"/>
    <w:rsid w:val="002543A5"/>
    <w:rsid w:val="002819A3"/>
    <w:rsid w:val="003742E5"/>
    <w:rsid w:val="003936A2"/>
    <w:rsid w:val="003A183D"/>
    <w:rsid w:val="003D24A0"/>
    <w:rsid w:val="00406F3F"/>
    <w:rsid w:val="00444791"/>
    <w:rsid w:val="00494C6F"/>
    <w:rsid w:val="00603E6C"/>
    <w:rsid w:val="00643982"/>
    <w:rsid w:val="00697ECC"/>
    <w:rsid w:val="00715D30"/>
    <w:rsid w:val="00717E0A"/>
    <w:rsid w:val="007848C5"/>
    <w:rsid w:val="0083050D"/>
    <w:rsid w:val="0086247F"/>
    <w:rsid w:val="008850F0"/>
    <w:rsid w:val="0089638F"/>
    <w:rsid w:val="008A2F14"/>
    <w:rsid w:val="008D52E2"/>
    <w:rsid w:val="00903C13"/>
    <w:rsid w:val="00903CED"/>
    <w:rsid w:val="00911EE9"/>
    <w:rsid w:val="009245B0"/>
    <w:rsid w:val="009815CB"/>
    <w:rsid w:val="00B73CAB"/>
    <w:rsid w:val="00CC0E4F"/>
    <w:rsid w:val="00D11F0D"/>
    <w:rsid w:val="00DB0885"/>
    <w:rsid w:val="00E358FB"/>
    <w:rsid w:val="00F01488"/>
    <w:rsid w:val="00F3636D"/>
    <w:rsid w:val="00F8033E"/>
    <w:rsid w:val="01695955"/>
    <w:rsid w:val="02ED4364"/>
    <w:rsid w:val="037405E1"/>
    <w:rsid w:val="03C926DB"/>
    <w:rsid w:val="04B36EE7"/>
    <w:rsid w:val="052B4CCF"/>
    <w:rsid w:val="06A72A7B"/>
    <w:rsid w:val="06CC603E"/>
    <w:rsid w:val="0748600C"/>
    <w:rsid w:val="0849203C"/>
    <w:rsid w:val="09D92F4C"/>
    <w:rsid w:val="0CAA0BCF"/>
    <w:rsid w:val="0DBF06AB"/>
    <w:rsid w:val="0E5C239D"/>
    <w:rsid w:val="10A83678"/>
    <w:rsid w:val="11902A8A"/>
    <w:rsid w:val="133833D9"/>
    <w:rsid w:val="13BD38DE"/>
    <w:rsid w:val="13C24A51"/>
    <w:rsid w:val="15CA5E3E"/>
    <w:rsid w:val="179B7A92"/>
    <w:rsid w:val="18381785"/>
    <w:rsid w:val="1840063A"/>
    <w:rsid w:val="187C5B16"/>
    <w:rsid w:val="18AF5EEB"/>
    <w:rsid w:val="19C808E7"/>
    <w:rsid w:val="1A807414"/>
    <w:rsid w:val="1AAB0824"/>
    <w:rsid w:val="1ADC289C"/>
    <w:rsid w:val="1B7F3097"/>
    <w:rsid w:val="1BB9498B"/>
    <w:rsid w:val="1D6628F1"/>
    <w:rsid w:val="1E9F430C"/>
    <w:rsid w:val="1F30765A"/>
    <w:rsid w:val="1F5A6485"/>
    <w:rsid w:val="1F645556"/>
    <w:rsid w:val="1F6B68E4"/>
    <w:rsid w:val="1FCB7383"/>
    <w:rsid w:val="20062169"/>
    <w:rsid w:val="22350AE4"/>
    <w:rsid w:val="22CE1CB9"/>
    <w:rsid w:val="23C14D25"/>
    <w:rsid w:val="23C772F0"/>
    <w:rsid w:val="249664D0"/>
    <w:rsid w:val="24EF7670"/>
    <w:rsid w:val="255E0351"/>
    <w:rsid w:val="256760B3"/>
    <w:rsid w:val="25A641D2"/>
    <w:rsid w:val="25C94365"/>
    <w:rsid w:val="262D48F3"/>
    <w:rsid w:val="26CD697F"/>
    <w:rsid w:val="26D152FC"/>
    <w:rsid w:val="26F947D6"/>
    <w:rsid w:val="26FC6074"/>
    <w:rsid w:val="27433CA3"/>
    <w:rsid w:val="285C501C"/>
    <w:rsid w:val="2B5D11E1"/>
    <w:rsid w:val="2B620B9B"/>
    <w:rsid w:val="2C136339"/>
    <w:rsid w:val="2C5C4CB6"/>
    <w:rsid w:val="2DA134D1"/>
    <w:rsid w:val="2EED10C4"/>
    <w:rsid w:val="2F126434"/>
    <w:rsid w:val="2F8F5CD7"/>
    <w:rsid w:val="2FAF1ED5"/>
    <w:rsid w:val="30211B78"/>
    <w:rsid w:val="3034062C"/>
    <w:rsid w:val="30544CD1"/>
    <w:rsid w:val="306C7DC6"/>
    <w:rsid w:val="30B874AF"/>
    <w:rsid w:val="33332E1D"/>
    <w:rsid w:val="33466FF4"/>
    <w:rsid w:val="33FB1B8D"/>
    <w:rsid w:val="347B4A7C"/>
    <w:rsid w:val="352073D1"/>
    <w:rsid w:val="35E86141"/>
    <w:rsid w:val="363D46DF"/>
    <w:rsid w:val="36AA33F6"/>
    <w:rsid w:val="36BD312A"/>
    <w:rsid w:val="397B4E93"/>
    <w:rsid w:val="39F03940"/>
    <w:rsid w:val="3AC21656"/>
    <w:rsid w:val="3B653D90"/>
    <w:rsid w:val="3B892174"/>
    <w:rsid w:val="3D4A5933"/>
    <w:rsid w:val="3D995F73"/>
    <w:rsid w:val="3DBB413B"/>
    <w:rsid w:val="3E177E6B"/>
    <w:rsid w:val="3E8E35FE"/>
    <w:rsid w:val="3EFB6EE5"/>
    <w:rsid w:val="3F6A7BC7"/>
    <w:rsid w:val="3FAC4683"/>
    <w:rsid w:val="4001677D"/>
    <w:rsid w:val="402E5098"/>
    <w:rsid w:val="42AC04F6"/>
    <w:rsid w:val="43100A85"/>
    <w:rsid w:val="4340580E"/>
    <w:rsid w:val="435C5E7E"/>
    <w:rsid w:val="443D58AA"/>
    <w:rsid w:val="44CA1840"/>
    <w:rsid w:val="46D36999"/>
    <w:rsid w:val="46E33133"/>
    <w:rsid w:val="4743767B"/>
    <w:rsid w:val="475A6773"/>
    <w:rsid w:val="4799373F"/>
    <w:rsid w:val="48246FBC"/>
    <w:rsid w:val="48CC544E"/>
    <w:rsid w:val="49374FBE"/>
    <w:rsid w:val="496B4C67"/>
    <w:rsid w:val="49725FF6"/>
    <w:rsid w:val="4A123335"/>
    <w:rsid w:val="4A2D016F"/>
    <w:rsid w:val="4B052E99"/>
    <w:rsid w:val="4B775B45"/>
    <w:rsid w:val="4BC0573E"/>
    <w:rsid w:val="4C0F5D7E"/>
    <w:rsid w:val="4C485734"/>
    <w:rsid w:val="4D4001B9"/>
    <w:rsid w:val="4F781E8C"/>
    <w:rsid w:val="4F9667B6"/>
    <w:rsid w:val="50250266"/>
    <w:rsid w:val="50E772C9"/>
    <w:rsid w:val="50F25C6E"/>
    <w:rsid w:val="51BF0246"/>
    <w:rsid w:val="523A167B"/>
    <w:rsid w:val="52B07B8F"/>
    <w:rsid w:val="53035F10"/>
    <w:rsid w:val="55041761"/>
    <w:rsid w:val="56373DE9"/>
    <w:rsid w:val="565F7902"/>
    <w:rsid w:val="566C0D8C"/>
    <w:rsid w:val="56A11CF2"/>
    <w:rsid w:val="575B27BF"/>
    <w:rsid w:val="58321523"/>
    <w:rsid w:val="58ED7447"/>
    <w:rsid w:val="592F5E6A"/>
    <w:rsid w:val="59352B9C"/>
    <w:rsid w:val="5A5D05FC"/>
    <w:rsid w:val="5B2D6220"/>
    <w:rsid w:val="5B8A71CF"/>
    <w:rsid w:val="5C732359"/>
    <w:rsid w:val="5D07484F"/>
    <w:rsid w:val="5E162F9C"/>
    <w:rsid w:val="5EAC56AE"/>
    <w:rsid w:val="5EE44E48"/>
    <w:rsid w:val="5F2913F5"/>
    <w:rsid w:val="5F865E90"/>
    <w:rsid w:val="5F942D12"/>
    <w:rsid w:val="5FBC4017"/>
    <w:rsid w:val="60597AB8"/>
    <w:rsid w:val="60B66CB8"/>
    <w:rsid w:val="63E43B3C"/>
    <w:rsid w:val="63ED479F"/>
    <w:rsid w:val="642E6B65"/>
    <w:rsid w:val="658253BB"/>
    <w:rsid w:val="671169F6"/>
    <w:rsid w:val="67753429"/>
    <w:rsid w:val="69280027"/>
    <w:rsid w:val="69BB0E9B"/>
    <w:rsid w:val="6A366774"/>
    <w:rsid w:val="6A5F5CCB"/>
    <w:rsid w:val="6AC67AF8"/>
    <w:rsid w:val="6C9506FF"/>
    <w:rsid w:val="6E3000AA"/>
    <w:rsid w:val="6F4F27B2"/>
    <w:rsid w:val="71CA4371"/>
    <w:rsid w:val="71D90A58"/>
    <w:rsid w:val="722E4900"/>
    <w:rsid w:val="727442DD"/>
    <w:rsid w:val="735C724B"/>
    <w:rsid w:val="74EC0AA3"/>
    <w:rsid w:val="75E874BC"/>
    <w:rsid w:val="76397D18"/>
    <w:rsid w:val="77C4480D"/>
    <w:rsid w:val="78715547"/>
    <w:rsid w:val="78C87131"/>
    <w:rsid w:val="78DD498A"/>
    <w:rsid w:val="797177C8"/>
    <w:rsid w:val="7A684727"/>
    <w:rsid w:val="7B827A6B"/>
    <w:rsid w:val="7C8B294F"/>
    <w:rsid w:val="7CB1685A"/>
    <w:rsid w:val="7D0F532E"/>
    <w:rsid w:val="7D256900"/>
    <w:rsid w:val="7F857B2A"/>
    <w:rsid w:val="7F9E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kern w:val="2"/>
      <w:sz w:val="18"/>
      <w:szCs w:val="18"/>
    </w:rPr>
  </w:style>
  <w:style w:type="character" w:customStyle="1" w:styleId="8">
    <w:name w:val="页眉 Char"/>
    <w:basedOn w:val="6"/>
    <w:link w:val="4"/>
    <w:uiPriority w:val="0"/>
    <w:rPr>
      <w:kern w:val="2"/>
      <w:sz w:val="18"/>
      <w:szCs w:val="18"/>
    </w:rPr>
  </w:style>
  <w:style w:type="character" w:customStyle="1" w:styleId="9">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510</Words>
  <Characters>527</Characters>
  <Lines>3</Lines>
  <Paragraphs>1</Paragraphs>
  <TotalTime>159</TotalTime>
  <ScaleCrop>false</ScaleCrop>
  <LinksUpToDate>false</LinksUpToDate>
  <CharactersWithSpaces>529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2022-11-08T09:50:00Z</dcterms:created>
  <dc:creator>Administrator.LJZH-20200304HV</dc:creator>
  <cp:lastModifiedBy>茕茕</cp:lastModifiedBy>
  <dcterms:modified xsi:type="dcterms:W3CDTF">2022-11-09T03:05:02Z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06848CBF42B64A9CA30476E711134F9F</vt:lpwstr>
  </property>
</Properties>
</file>