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6B6EC">
      <w:pPr>
        <w:spacing w:line="440" w:lineRule="exact"/>
        <w:jc w:val="center"/>
        <w:rPr>
          <w:rFonts w:ascii="仿宋" w:hAnsi="仿宋" w:eastAsia="仿宋"/>
          <w:b/>
          <w:sz w:val="36"/>
          <w:szCs w:val="36"/>
        </w:rPr>
      </w:pPr>
      <w:r>
        <w:rPr>
          <w:rFonts w:hint="eastAsia" w:ascii="仿宋" w:hAnsi="仿宋" w:eastAsia="仿宋"/>
          <w:b/>
          <w:sz w:val="36"/>
          <w:szCs w:val="36"/>
        </w:rPr>
        <w:t>申请解除农民工工资保证金三方监管工程项目明细表</w:t>
      </w:r>
    </w:p>
    <w:p w14:paraId="6FD9BF9B"/>
    <w:tbl>
      <w:tblPr>
        <w:tblStyle w:val="3"/>
        <w:tblpPr w:leftFromText="180" w:rightFromText="180" w:vertAnchor="text" w:horzAnchor="page" w:tblpX="1062" w:tblpY="280"/>
        <w:tblOverlap w:val="never"/>
        <w:tblW w:w="10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2923"/>
        <w:gridCol w:w="1158"/>
        <w:gridCol w:w="2823"/>
        <w:gridCol w:w="2564"/>
      </w:tblGrid>
      <w:tr w14:paraId="143E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9" w:type="dxa"/>
            <w:vAlign w:val="center"/>
          </w:tcPr>
          <w:p w14:paraId="2E83D6BF">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序号</w:t>
            </w:r>
          </w:p>
        </w:tc>
        <w:tc>
          <w:tcPr>
            <w:tcW w:w="2923" w:type="dxa"/>
            <w:vAlign w:val="center"/>
          </w:tcPr>
          <w:p w14:paraId="0DB68A42">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工程项目名称</w:t>
            </w:r>
          </w:p>
        </w:tc>
        <w:tc>
          <w:tcPr>
            <w:tcW w:w="1158" w:type="dxa"/>
            <w:vAlign w:val="center"/>
          </w:tcPr>
          <w:p w14:paraId="3A3A1C3D">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是否竣工验收</w:t>
            </w:r>
          </w:p>
        </w:tc>
        <w:tc>
          <w:tcPr>
            <w:tcW w:w="2823" w:type="dxa"/>
            <w:vAlign w:val="center"/>
          </w:tcPr>
          <w:p w14:paraId="5FE3BAB0">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建设单位</w:t>
            </w:r>
          </w:p>
        </w:tc>
        <w:tc>
          <w:tcPr>
            <w:tcW w:w="2564" w:type="dxa"/>
            <w:vAlign w:val="center"/>
          </w:tcPr>
          <w:p w14:paraId="6A316175">
            <w:pPr>
              <w:spacing w:line="440" w:lineRule="exact"/>
              <w:jc w:val="center"/>
              <w:rPr>
                <w:rFonts w:ascii="黑体" w:hAnsi="黑体" w:eastAsia="黑体" w:cs="黑体"/>
                <w:b/>
                <w:bCs/>
                <w:sz w:val="28"/>
                <w:szCs w:val="28"/>
              </w:rPr>
            </w:pPr>
            <w:r>
              <w:rPr>
                <w:rFonts w:hint="eastAsia" w:ascii="黑体" w:hAnsi="黑体" w:eastAsia="黑体" w:cs="黑体"/>
                <w:b/>
                <w:bCs/>
                <w:sz w:val="28"/>
                <w:szCs w:val="28"/>
              </w:rPr>
              <w:t>施工单位</w:t>
            </w:r>
          </w:p>
        </w:tc>
      </w:tr>
      <w:tr w14:paraId="612D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09" w:type="dxa"/>
            <w:vAlign w:val="center"/>
          </w:tcPr>
          <w:p w14:paraId="479ABC41">
            <w:pPr>
              <w:spacing w:line="440" w:lineRule="exact"/>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1</w:t>
            </w:r>
          </w:p>
        </w:tc>
        <w:tc>
          <w:tcPr>
            <w:tcW w:w="2923" w:type="dxa"/>
            <w:vAlign w:val="center"/>
          </w:tcPr>
          <w:p w14:paraId="3BA592C5">
            <w:pPr>
              <w:spacing w:line="440" w:lineRule="exact"/>
              <w:jc w:val="center"/>
              <w:rPr>
                <w:rFonts w:hint="default" w:ascii="仿宋" w:hAnsi="仿宋" w:eastAsia="仿宋"/>
                <w:sz w:val="28"/>
                <w:szCs w:val="28"/>
                <w:lang w:val="en-US" w:eastAsia="zh-CN"/>
              </w:rPr>
            </w:pPr>
            <w:r>
              <w:rPr>
                <w:rFonts w:hint="eastAsia" w:ascii="仿宋" w:hAnsi="仿宋" w:eastAsia="仿宋" w:cstheme="minorBidi"/>
                <w:kern w:val="2"/>
                <w:sz w:val="28"/>
                <w:szCs w:val="28"/>
                <w:lang w:val="en-US" w:eastAsia="zh-CN" w:bidi="ar-SA"/>
              </w:rPr>
              <w:t>柳州迎宾第二加油站（迁建）工程</w:t>
            </w:r>
          </w:p>
        </w:tc>
        <w:tc>
          <w:tcPr>
            <w:tcW w:w="1158" w:type="dxa"/>
            <w:shd w:val="clear" w:color="auto" w:fill="auto"/>
            <w:vAlign w:val="center"/>
          </w:tcPr>
          <w:p w14:paraId="7C1D4FC6">
            <w:pPr>
              <w:spacing w:line="440" w:lineRule="exac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竣工</w:t>
            </w:r>
          </w:p>
        </w:tc>
        <w:tc>
          <w:tcPr>
            <w:tcW w:w="2823" w:type="dxa"/>
            <w:shd w:val="clear" w:color="auto" w:fill="auto"/>
            <w:vAlign w:val="center"/>
          </w:tcPr>
          <w:p w14:paraId="75E54E0F">
            <w:pPr>
              <w:spacing w:line="440" w:lineRule="exact"/>
              <w:jc w:val="center"/>
              <w:rPr>
                <w:rFonts w:hint="eastAsia" w:ascii="仿宋" w:hAnsi="仿宋" w:eastAsia="仿宋" w:cstheme="minorBidi"/>
                <w:kern w:val="2"/>
                <w:sz w:val="28"/>
                <w:szCs w:val="28"/>
                <w:lang w:val="en-US" w:eastAsia="zh-CN" w:bidi="ar-SA"/>
              </w:rPr>
            </w:pPr>
            <w:r>
              <w:rPr>
                <w:rFonts w:hint="eastAsia" w:ascii="仿宋" w:hAnsi="仿宋" w:eastAsia="仿宋"/>
                <w:sz w:val="28"/>
                <w:szCs w:val="28"/>
              </w:rPr>
              <w:t>中国石化销售股份有限公司广西柳州石油分公司</w:t>
            </w:r>
          </w:p>
        </w:tc>
        <w:tc>
          <w:tcPr>
            <w:tcW w:w="2564" w:type="dxa"/>
            <w:shd w:val="clear" w:color="auto" w:fill="auto"/>
            <w:vAlign w:val="center"/>
          </w:tcPr>
          <w:p w14:paraId="352E156A">
            <w:pPr>
              <w:spacing w:line="440" w:lineRule="exact"/>
              <w:jc w:val="center"/>
              <w:rPr>
                <w:rFonts w:hint="eastAsia" w:ascii="仿宋" w:hAnsi="仿宋" w:eastAsia="仿宋" w:cstheme="minorBidi"/>
                <w:kern w:val="2"/>
                <w:sz w:val="28"/>
                <w:szCs w:val="28"/>
                <w:lang w:val="en-US" w:eastAsia="zh-CN" w:bidi="ar-SA"/>
              </w:rPr>
            </w:pPr>
            <w:bookmarkStart w:id="0" w:name="_GoBack"/>
            <w:r>
              <w:rPr>
                <w:rFonts w:hint="eastAsia" w:ascii="仿宋" w:hAnsi="仿宋" w:eastAsia="仿宋" w:cstheme="minorBidi"/>
                <w:kern w:val="2"/>
                <w:sz w:val="28"/>
                <w:szCs w:val="28"/>
                <w:lang w:val="en-US" w:eastAsia="zh-CN" w:bidi="ar-SA"/>
              </w:rPr>
              <w:t>广西康滕建设工程有限公司</w:t>
            </w:r>
            <w:bookmarkEnd w:id="0"/>
          </w:p>
        </w:tc>
      </w:tr>
      <w:tr w14:paraId="5CEB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09" w:type="dxa"/>
            <w:vAlign w:val="center"/>
          </w:tcPr>
          <w:p w14:paraId="299FF7DB">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val="en-US" w:eastAsia="zh-CN"/>
              </w:rPr>
              <w:t>2</w:t>
            </w:r>
          </w:p>
        </w:tc>
        <w:tc>
          <w:tcPr>
            <w:tcW w:w="2923" w:type="dxa"/>
            <w:vAlign w:val="center"/>
          </w:tcPr>
          <w:p w14:paraId="401590D1">
            <w:pPr>
              <w:spacing w:line="440" w:lineRule="exact"/>
              <w:jc w:val="center"/>
              <w:rPr>
                <w:rFonts w:hint="default" w:ascii="仿宋" w:hAnsi="仿宋" w:eastAsia="仿宋"/>
                <w:sz w:val="28"/>
                <w:szCs w:val="28"/>
                <w:lang w:val="en-US" w:eastAsia="zh-CN"/>
              </w:rPr>
            </w:pPr>
            <w:r>
              <w:rPr>
                <w:rFonts w:hint="default" w:ascii="仿宋" w:hAnsi="仿宋" w:eastAsia="仿宋"/>
                <w:sz w:val="28"/>
                <w:szCs w:val="28"/>
                <w:lang w:val="en-US" w:eastAsia="zh-CN"/>
              </w:rPr>
              <w:t>柳州市华恒人防设备有限公司新兴工业园生产基地项目综合生产车间、2#生产厂房</w:t>
            </w:r>
          </w:p>
        </w:tc>
        <w:tc>
          <w:tcPr>
            <w:tcW w:w="1158" w:type="dxa"/>
            <w:vAlign w:val="center"/>
          </w:tcPr>
          <w:p w14:paraId="221FC737">
            <w:pPr>
              <w:spacing w:line="440" w:lineRule="exact"/>
              <w:jc w:val="center"/>
              <w:rPr>
                <w:rFonts w:ascii="仿宋" w:hAnsi="仿宋" w:eastAsia="仿宋"/>
                <w:sz w:val="28"/>
                <w:szCs w:val="28"/>
              </w:rPr>
            </w:pPr>
            <w:r>
              <w:rPr>
                <w:rFonts w:hint="eastAsia" w:ascii="仿宋" w:hAnsi="仿宋" w:eastAsia="仿宋"/>
                <w:sz w:val="28"/>
                <w:szCs w:val="28"/>
              </w:rPr>
              <w:t>竣工</w:t>
            </w:r>
          </w:p>
        </w:tc>
        <w:tc>
          <w:tcPr>
            <w:tcW w:w="2823" w:type="dxa"/>
            <w:vAlign w:val="center"/>
          </w:tcPr>
          <w:p w14:paraId="03A4B555">
            <w:pPr>
              <w:spacing w:line="440" w:lineRule="exact"/>
              <w:jc w:val="center"/>
              <w:rPr>
                <w:rFonts w:ascii="仿宋" w:hAnsi="仿宋" w:eastAsia="仿宋"/>
                <w:sz w:val="28"/>
                <w:szCs w:val="28"/>
              </w:rPr>
            </w:pPr>
            <w:r>
              <w:rPr>
                <w:rFonts w:hint="eastAsia" w:ascii="仿宋" w:hAnsi="仿宋" w:eastAsia="仿宋"/>
                <w:sz w:val="28"/>
                <w:szCs w:val="28"/>
              </w:rPr>
              <w:t>柳州市华恒人防设备有限公司</w:t>
            </w:r>
          </w:p>
        </w:tc>
        <w:tc>
          <w:tcPr>
            <w:tcW w:w="2564" w:type="dxa"/>
            <w:vAlign w:val="center"/>
          </w:tcPr>
          <w:p w14:paraId="296F7464">
            <w:pPr>
              <w:spacing w:line="440" w:lineRule="exact"/>
              <w:jc w:val="center"/>
              <w:rPr>
                <w:rFonts w:hint="eastAsia" w:ascii="仿宋" w:hAnsi="仿宋" w:eastAsia="仿宋"/>
                <w:sz w:val="28"/>
                <w:szCs w:val="28"/>
                <w:lang w:eastAsia="zh-CN"/>
              </w:rPr>
            </w:pPr>
            <w:r>
              <w:rPr>
                <w:rFonts w:hint="eastAsia" w:ascii="仿宋" w:hAnsi="仿宋" w:eastAsia="仿宋"/>
                <w:sz w:val="28"/>
                <w:szCs w:val="28"/>
                <w:lang w:eastAsia="zh-CN"/>
              </w:rPr>
              <w:t>柳州众安建设工程有限公司</w:t>
            </w:r>
          </w:p>
        </w:tc>
      </w:tr>
    </w:tbl>
    <w:p w14:paraId="5FCAD3AD"/>
    <w:sectPr>
      <w:pgSz w:w="11906" w:h="16838"/>
      <w:pgMar w:top="1440" w:right="1246" w:bottom="1538" w:left="12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WQzYjU2ZDY5ZTk0OTkyNDVlNmM3NzY0ZmFmOWYifQ=="/>
  </w:docVars>
  <w:rsids>
    <w:rsidRoot w:val="30DA0982"/>
    <w:rsid w:val="038B0267"/>
    <w:rsid w:val="03F64296"/>
    <w:rsid w:val="0727188B"/>
    <w:rsid w:val="11A378B6"/>
    <w:rsid w:val="19920555"/>
    <w:rsid w:val="1C5B3EE2"/>
    <w:rsid w:val="1ED67E34"/>
    <w:rsid w:val="21913E58"/>
    <w:rsid w:val="22D63DEF"/>
    <w:rsid w:val="29146F2D"/>
    <w:rsid w:val="2DFC1426"/>
    <w:rsid w:val="30DA0982"/>
    <w:rsid w:val="31650380"/>
    <w:rsid w:val="335B0388"/>
    <w:rsid w:val="367153C1"/>
    <w:rsid w:val="3D9E399C"/>
    <w:rsid w:val="41E47252"/>
    <w:rsid w:val="458C276A"/>
    <w:rsid w:val="48BF0D3D"/>
    <w:rsid w:val="51151C25"/>
    <w:rsid w:val="534F55FA"/>
    <w:rsid w:val="57947C70"/>
    <w:rsid w:val="59652188"/>
    <w:rsid w:val="5AFE52F3"/>
    <w:rsid w:val="602122AC"/>
    <w:rsid w:val="65FA7647"/>
    <w:rsid w:val="667037CA"/>
    <w:rsid w:val="6B02676B"/>
    <w:rsid w:val="718E328B"/>
    <w:rsid w:val="7724656F"/>
    <w:rsid w:val="782746A1"/>
    <w:rsid w:val="79380E78"/>
    <w:rsid w:val="7B9D5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157</Words>
  <Characters>158</Characters>
  <Lines>0</Lines>
  <Paragraphs>0</Paragraphs>
  <TotalTime>93</TotalTime>
  <ScaleCrop>false</ScaleCrop>
  <LinksUpToDate>false</LinksUpToDate>
  <CharactersWithSpaces>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2023-01-13T04:09:00Z</dcterms:created>
  <dc:creator>想想</dc:creator>
  <cp:lastModifiedBy>触摸阳光</cp:lastModifiedBy>
  <cp:lastPrinted>2025-07-18T02:18:11Z</cp:lastPrinted>
  <dcterms:modified xsi:type="dcterms:W3CDTF">2025-07-18T03:55:30Z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874E37DB1AF64D7FBA7F671F5B562134</vt:lpwstr>
  </property>
  <property fmtid="{D5CDD505-2E9C-101B-9397-08002B2CF9AE}" pid="4" name="KSOTemplateDocerSaveRecord">
    <vt:lpwstr>eyJoZGlkIjoiZDdhMWQzYjU2ZDY5ZTk0OTkyNDVlNmM3NzY0ZmFmOWYiLCJ1c2VySWQiOiIxMTgzNDk4NzUzIn0=</vt:lpwstr>
  </property>
</Properties>
</file>