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right="0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柳江区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人民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政府信息公开申请表</w:t>
      </w:r>
    </w:p>
    <w:tbl>
      <w:tblPr>
        <w:tblStyle w:val="3"/>
        <w:tblW w:w="9695" w:type="dxa"/>
        <w:jc w:val="center"/>
        <w:tblInd w:w="-8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029"/>
        <w:gridCol w:w="1328"/>
        <w:gridCol w:w="2581"/>
        <w:gridCol w:w="1374"/>
        <w:gridCol w:w="280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102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3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2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名    称</w:t>
            </w:r>
          </w:p>
        </w:tc>
        <w:tc>
          <w:tcPr>
            <w:tcW w:w="25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营业执照/组织机构代码</w:t>
            </w:r>
          </w:p>
        </w:tc>
        <w:tc>
          <w:tcPr>
            <w:tcW w:w="2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105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证照名称： 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105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证照号码：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2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3" w:afterLines="20" w:afterAutospacing="0" w:line="240" w:lineRule="auto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35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所需信息的内容描述</w:t>
            </w:r>
          </w:p>
        </w:tc>
        <w:tc>
          <w:tcPr>
            <w:tcW w:w="39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</w:tc>
        <w:tc>
          <w:tcPr>
            <w:tcW w:w="2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文号：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105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或其他特征描述：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（单选）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□邮寄        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传真 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□当面领取 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现场查阅 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 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9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（法人或其他组织盖章）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填表时间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                   年     月     日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tLeast"/>
        <w:ind w:left="0" w:right="0" w:firstLine="360"/>
      </w:pPr>
      <w:r>
        <w:rPr>
          <w:rStyle w:val="5"/>
          <w:rFonts w:hint="eastAsia" w:ascii="宋体" w:hAnsi="宋体" w:eastAsia="宋体" w:cs="宋体"/>
          <w:b/>
          <w:sz w:val="18"/>
          <w:szCs w:val="18"/>
        </w:rPr>
        <w:t>注：申请人若由代理人提出申请，请填写代理人相关信息，并附代理人身份证明及相关委托代理证明材料。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57EAB"/>
    <w:rsid w:val="36B602CF"/>
    <w:rsid w:val="3CB57EAB"/>
    <w:rsid w:val="550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2023-01-11T08:38:00Z</dcterms:created>
  <dc:creator>区信息中心</dc:creator>
  <cp:lastModifiedBy>区信息中心</cp:lastModifiedBy>
  <cp:lastPrinted>2023-01-11T08:51:00Z</cp:lastPrinted>
  <dcterms:modified xsi:type="dcterms:W3CDTF">2023-01-12T01:55:45Z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