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FF0000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pStyle w:val="8"/>
        <w:spacing w:line="560" w:lineRule="exact"/>
        <w:ind w:firstLine="640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（空一行）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2023年度柳江区社会事务进校园活动事项计划安排表</w:t>
      </w:r>
    </w:p>
    <w:tbl>
      <w:tblPr>
        <w:tblStyle w:val="9"/>
        <w:tblpPr w:leftFromText="180" w:rightFromText="180" w:vertAnchor="text" w:horzAnchor="page" w:tblpX="1508" w:tblpY="538"/>
        <w:tblOverlap w:val="never"/>
        <w:tblW w:w="13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100"/>
        <w:gridCol w:w="2016"/>
        <w:gridCol w:w="3300"/>
        <w:gridCol w:w="2220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计划开展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牵头单位和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参加单位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开展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方式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垃圾分类进校园，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绿色家园齐动手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4月—6月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区城管执法局、拉堡镇政府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实践活动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20"/>
                <w:sz w:val="32"/>
                <w:szCs w:val="32"/>
                <w:u w:val="none"/>
                <w:lang w:val="en-US" w:eastAsia="zh-CN"/>
              </w:rPr>
              <w:t>城区小学学生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科技活动节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5月、10月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区科技局、区水利局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科技讲堂、互动交流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城区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初中、小学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健康检查和传染病防治知识宣传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9月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区卫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健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康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体检、讲座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全区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禁毒宣传系列主题活动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9月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区委政法委、团区委、各镇政府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讲座、发放宣传单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全区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“中考减压”和“青春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自护•有你有我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”等心理健康教育系列活动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4月—12月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pacing w:val="4"/>
                <w:sz w:val="32"/>
                <w:szCs w:val="32"/>
                <w:u w:val="none"/>
              </w:rPr>
              <w:t>团区委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互动交流、讲座、发宣传单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全区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计划开展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牵头单位和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参加单位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开展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方式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4"/>
                <w:kern w:val="0"/>
                <w:sz w:val="32"/>
                <w:szCs w:val="32"/>
                <w:u w:val="none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防溺水、防一氧化碳中毒、消防安全、交通安全、防灾减灾等宣传教育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6月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12月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pacing w:val="4"/>
                <w:sz w:val="32"/>
                <w:szCs w:val="32"/>
                <w:u w:val="none"/>
              </w:rPr>
              <w:t>区红十字会、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柳江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pacing w:val="4"/>
                <w:sz w:val="32"/>
                <w:szCs w:val="32"/>
                <w:u w:val="none"/>
              </w:rPr>
              <w:t>交警大队、区消防救援大队、区应急局、各镇政府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互动交流、讲座、发宣传单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全区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法治宣传教育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6月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9月、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12月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区法院、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pacing w:val="4"/>
                <w:sz w:val="32"/>
                <w:szCs w:val="32"/>
                <w:u w:val="none"/>
                <w:lang w:val="en-US"/>
              </w:rPr>
              <w:t>区检察院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pacing w:val="4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区司法局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20"/>
                <w:sz w:val="32"/>
                <w:szCs w:val="32"/>
                <w:u w:val="none"/>
              </w:rPr>
              <w:t>法治副校长讲课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全区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乡约阅读分享活动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半年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1次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区文体广电旅游局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sz w:val="32"/>
                <w:szCs w:val="32"/>
                <w:u w:val="none"/>
              </w:rPr>
              <w:t>（区图书馆）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sz w:val="32"/>
                <w:szCs w:val="32"/>
                <w:u w:val="none"/>
                <w:lang w:val="en-US" w:eastAsia="zh-CN"/>
              </w:rPr>
              <w:t>区文联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讲故事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20"/>
                <w:sz w:val="32"/>
                <w:szCs w:val="32"/>
                <w:u w:val="none"/>
                <w:lang w:val="en-US" w:eastAsia="zh-CN"/>
              </w:rPr>
              <w:t>农村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-20"/>
                <w:sz w:val="32"/>
                <w:szCs w:val="32"/>
                <w:u w:val="none"/>
              </w:rPr>
              <w:t>小学、幼儿园各2所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雨露计划职业学历教育补助政策宣传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6月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区乡村振兴局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现场解答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</w:rPr>
              <w:t>全区初中学校学生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助残日慰问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5月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区残联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助残日慰问残疾儿童学生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区特教学校学生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sz w:val="32"/>
                <w:szCs w:val="32"/>
                <w:u w:val="none"/>
                <w:lang w:val="en-US" w:eastAsia="zh-CN"/>
              </w:rPr>
              <w:t>党的二十大精神进校园、“劳模工匠进学校、思政教师进企业”活动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10月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区委党校、区总工会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宣讲党的二十大精神和劳模精神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部分初中学校学生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center"/>
        <w:rPr>
          <w:rFonts w:ascii="仿宋_GB2312" w:hAnsi="仿宋_GB2312" w:eastAsia="仿宋_GB2312" w:cs="仿宋_GB2312"/>
          <w:sz w:val="2"/>
          <w:szCs w:val="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说明：</w:t>
      </w:r>
      <w:r>
        <w:rPr>
          <w:rFonts w:hint="eastAsia" w:ascii="Times New Roman" w:hAnsi="Times New Roman" w:eastAsia="仿宋_GB2312" w:cs="Times New Roman"/>
          <w:i w:val="0"/>
          <w:color w:val="000000"/>
          <w:spacing w:val="4"/>
          <w:sz w:val="32"/>
          <w:szCs w:val="32"/>
          <w:u w:val="none"/>
          <w:lang w:val="en-US" w:eastAsia="zh-CN"/>
        </w:rPr>
        <w:t>1.</w:t>
      </w:r>
      <w:r>
        <w:rPr>
          <w:rFonts w:hint="eastAsia" w:eastAsia="仿宋_GB2312" w:cs="Times New Roman"/>
          <w:i w:val="0"/>
          <w:color w:val="000000"/>
          <w:spacing w:val="4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color w:val="000000"/>
          <w:spacing w:val="4"/>
          <w:sz w:val="32"/>
          <w:szCs w:val="32"/>
          <w:u w:val="none"/>
          <w:lang w:val="en-US" w:eastAsia="zh-CN"/>
        </w:rPr>
        <w:t>排在第一位的为牵头单位；2.</w:t>
      </w:r>
      <w:r>
        <w:rPr>
          <w:rFonts w:hint="eastAsia" w:eastAsia="仿宋_GB2312" w:cs="Times New Roman"/>
          <w:i w:val="0"/>
          <w:color w:val="000000"/>
          <w:spacing w:val="4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color w:val="000000"/>
          <w:spacing w:val="4"/>
          <w:sz w:val="32"/>
          <w:szCs w:val="32"/>
          <w:u w:val="none"/>
          <w:lang w:val="en-US" w:eastAsia="zh-CN"/>
        </w:rPr>
        <w:t>进校时间可根据工作实际</w:t>
      </w:r>
      <w:r>
        <w:rPr>
          <w:rFonts w:hint="eastAsia" w:eastAsia="仿宋_GB2312" w:cs="Times New Roman"/>
          <w:i w:val="0"/>
          <w:color w:val="000000"/>
          <w:spacing w:val="4"/>
          <w:sz w:val="32"/>
          <w:szCs w:val="32"/>
          <w:u w:val="none"/>
          <w:lang w:val="en-US" w:eastAsia="zh-CN"/>
        </w:rPr>
        <w:t>作</w:t>
      </w:r>
      <w:r>
        <w:rPr>
          <w:rFonts w:hint="eastAsia" w:ascii="Times New Roman" w:hAnsi="Times New Roman" w:eastAsia="仿宋_GB2312" w:cs="Times New Roman"/>
          <w:i w:val="0"/>
          <w:color w:val="000000"/>
          <w:spacing w:val="4"/>
          <w:sz w:val="32"/>
          <w:szCs w:val="32"/>
          <w:u w:val="none"/>
          <w:lang w:val="en-US" w:eastAsia="zh-CN"/>
        </w:rPr>
        <w:t>适当调整</w:t>
      </w:r>
      <w:r>
        <w:rPr>
          <w:rFonts w:hint="eastAsia" w:eastAsia="仿宋_GB2312" w:cs="Times New Roman"/>
          <w:i w:val="0"/>
          <w:color w:val="000000"/>
          <w:spacing w:val="4"/>
          <w:sz w:val="32"/>
          <w:szCs w:val="32"/>
          <w:u w:val="none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6838" w:h="11900" w:orient="landscape"/>
      <w:pgMar w:top="1531" w:right="1701" w:bottom="1531" w:left="1474" w:header="851" w:footer="1020" w:gutter="0"/>
      <w:pgNumType w:fmt="decimal"/>
      <w:cols w:space="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ThiMGM0NzM2ZTRkNGI4ODQwZWMxZmNhMjRiY2UifQ=="/>
  </w:docVars>
  <w:rsids>
    <w:rsidRoot w:val="0C9037EA"/>
    <w:rsid w:val="000A6E78"/>
    <w:rsid w:val="00266FF4"/>
    <w:rsid w:val="005F43E0"/>
    <w:rsid w:val="00B21362"/>
    <w:rsid w:val="00BF45DB"/>
    <w:rsid w:val="03EF297E"/>
    <w:rsid w:val="059E72D3"/>
    <w:rsid w:val="0AE93662"/>
    <w:rsid w:val="0C9037EA"/>
    <w:rsid w:val="0E3D3FEF"/>
    <w:rsid w:val="14B621FE"/>
    <w:rsid w:val="15E46F00"/>
    <w:rsid w:val="19F13B02"/>
    <w:rsid w:val="1CB57E12"/>
    <w:rsid w:val="1D7360C2"/>
    <w:rsid w:val="1F6D61B8"/>
    <w:rsid w:val="23607DE2"/>
    <w:rsid w:val="2479115B"/>
    <w:rsid w:val="26040EF9"/>
    <w:rsid w:val="2DF2432C"/>
    <w:rsid w:val="3049603C"/>
    <w:rsid w:val="31C2156C"/>
    <w:rsid w:val="32202C0F"/>
    <w:rsid w:val="33BE5563"/>
    <w:rsid w:val="39BA1BA2"/>
    <w:rsid w:val="3B1F2328"/>
    <w:rsid w:val="3B9A3D81"/>
    <w:rsid w:val="4121630B"/>
    <w:rsid w:val="44AC36C1"/>
    <w:rsid w:val="44F46D0C"/>
    <w:rsid w:val="455455A1"/>
    <w:rsid w:val="47777F9D"/>
    <w:rsid w:val="48652547"/>
    <w:rsid w:val="4A5D2435"/>
    <w:rsid w:val="4B2A2C3C"/>
    <w:rsid w:val="4E3715BC"/>
    <w:rsid w:val="51E13B2C"/>
    <w:rsid w:val="54102FDB"/>
    <w:rsid w:val="55AD70F8"/>
    <w:rsid w:val="56D65B69"/>
    <w:rsid w:val="59076844"/>
    <w:rsid w:val="5ACA191F"/>
    <w:rsid w:val="5B22565C"/>
    <w:rsid w:val="5BF84A80"/>
    <w:rsid w:val="5F6A3EE3"/>
    <w:rsid w:val="610A0480"/>
    <w:rsid w:val="61256601"/>
    <w:rsid w:val="671171E2"/>
    <w:rsid w:val="688709E6"/>
    <w:rsid w:val="69935FED"/>
    <w:rsid w:val="699F4DDF"/>
    <w:rsid w:val="6D2D2C22"/>
    <w:rsid w:val="6F222C16"/>
    <w:rsid w:val="6FE2114F"/>
    <w:rsid w:val="72B41B9B"/>
    <w:rsid w:val="79C35EDA"/>
    <w:rsid w:val="79DB7736"/>
    <w:rsid w:val="7B3D3056"/>
    <w:rsid w:val="7D225CE1"/>
    <w:rsid w:val="7E062BD5"/>
    <w:rsid w:val="7F0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sz w:val="24"/>
    </w:rPr>
  </w:style>
  <w:style w:type="paragraph" w:styleId="8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table" w:styleId="10">
    <w:name w:val="Table Grid"/>
    <w:basedOn w:val="9"/>
    <w:qFormat/>
    <w:uiPriority w:val="0"/>
    <w:pPr>
      <w:widowControl w:val="0"/>
      <w:spacing w:line="365" w:lineRule="atLeast"/>
      <w:ind w:left="1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框文本 Char"/>
    <w:basedOn w:val="11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标题 11"/>
    <w:basedOn w:val="1"/>
    <w:qFormat/>
    <w:uiPriority w:val="1"/>
    <w:pPr>
      <w:autoSpaceDE w:val="0"/>
      <w:autoSpaceDN w:val="0"/>
      <w:spacing w:before="34"/>
      <w:ind w:left="596" w:right="596"/>
      <w:jc w:val="center"/>
      <w:outlineLvl w:val="1"/>
    </w:pPr>
    <w:rPr>
      <w:rFonts w:ascii="宋体" w:hAnsi="宋体" w:eastAsia="宋体" w:cs="宋体"/>
      <w:color w:val="auto"/>
      <w:sz w:val="44"/>
      <w:szCs w:val="44"/>
      <w:lang w:eastAsia="en-US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楷体" w:hAnsi="楷体" w:eastAsia="楷体" w:cs="楷体"/>
      <w:color w:val="auto"/>
      <w:sz w:val="22"/>
      <w:szCs w:val="22"/>
      <w:lang w:eastAsia="en-US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3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BodyText"/>
    <w:basedOn w:val="1"/>
    <w:next w:val="23"/>
    <w:qFormat/>
    <w:uiPriority w:val="0"/>
    <w:pPr>
      <w:ind w:left="102"/>
      <w:textAlignment w:val="baseline"/>
    </w:pPr>
    <w:rPr>
      <w:rFonts w:ascii="宋体" w:hAnsi="宋体"/>
      <w:sz w:val="29"/>
    </w:rPr>
  </w:style>
  <w:style w:type="paragraph" w:customStyle="1" w:styleId="23">
    <w:name w:val="181"/>
    <w:basedOn w:val="1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i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853</Words>
  <Characters>871</Characters>
  <Lines>6</Lines>
  <Paragraphs>1</Paragraphs>
  <TotalTime>0</TotalTime>
  <ScaleCrop>false</ScaleCrop>
  <LinksUpToDate>false</LinksUpToDate>
  <CharactersWithSpaces>977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猫耳</cp:lastModifiedBy>
  <cp:lastPrinted>2023-05-05T00:18:00Z</cp:lastPrinted>
  <dcterms:modified xsi:type="dcterms:W3CDTF">2023-05-08T01:51:23Z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68D6D6D86E494BC893C5AE05174FB74F</vt:lpwstr>
  </property>
</Properties>
</file>