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  <w:t>附件4</w:t>
      </w:r>
    </w:p>
    <w:p>
      <w:pPr>
        <w:snapToGrid w:val="0"/>
        <w:spacing w:line="336" w:lineRule="auto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柳江区政协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u w:val="none" w:color="000000"/>
        </w:rPr>
        <w:t>提案（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建议）办理结果意见反馈表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40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vertAlign w:val="baseline"/>
          <w:lang w:val="en-US" w:eastAsia="zh-CN"/>
        </w:rPr>
        <w:t>承办单位名称（盖章）：</w:t>
      </w:r>
    </w:p>
    <w:tbl>
      <w:tblPr>
        <w:tblStyle w:val="7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90"/>
        <w:gridCol w:w="684"/>
        <w:gridCol w:w="1128"/>
        <w:gridCol w:w="1386"/>
        <w:gridCol w:w="572"/>
        <w:gridCol w:w="171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是□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否□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股室</w:t>
            </w:r>
          </w:p>
        </w:tc>
        <w:tc>
          <w:tcPr>
            <w:tcW w:w="19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具体承办人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提案号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（建议号）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案题</w:t>
            </w:r>
          </w:p>
        </w:tc>
        <w:tc>
          <w:tcPr>
            <w:tcW w:w="52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第一提案人填写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是否与提案人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沟通协商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否□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沟通协商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面对面（包括走访、座谈或现场）□  电话□  微信□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未沟通□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分  值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注：左栏满分为100分，共分三档，一档为满意，90-100分（含90分）；二档为基本满意，60-90分（含60分），三档为不满意60分以下。请在左栏写上具体分值。如上栏“沟通协商方式”选项选择“未沟通”，此项分值应在二档及以下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对于持续办理的意见建议</w:t>
            </w:r>
          </w:p>
        </w:tc>
        <w:tc>
          <w:tcPr>
            <w:tcW w:w="64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第一提案人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签  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请主办单位、会办单位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分别将此表一式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份随提案答复送达第一提案人填写，然后由承办单位报区政府办公室、区政协提案法制委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、区委区政府督查绩效办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各一份（区政府办公室联系人：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覃思宇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，联系电话：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7225063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；区政协提案法制委联系人：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黄慧玲，联系电话：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7215327；区委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区政府督查绩效办联系人：杨莉，联系电话：7268660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 w:color="000000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F26D16-1F6E-4B6D-80C2-0A2A40F522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5117DF9-E902-4065-A1C3-766C7EFF15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E2F10D-5A2B-4132-BDD6-0C198B1B83A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C85686B-550A-4E05-8477-8B317BD1A5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60"/>
      </w:tabs>
      <w:wordWrap w:val="0"/>
      <w:ind w:right="210" w:rightChars="100" w:firstLine="420" w:firstLineChars="15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360"/>
                            </w:tabs>
                            <w:wordWrap w:val="0"/>
                            <w:ind w:right="210" w:rightChars="100" w:firstLine="420" w:firstLineChars="15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360"/>
                      </w:tabs>
                      <w:wordWrap w:val="0"/>
                      <w:ind w:right="210" w:rightChars="100" w:firstLine="420" w:firstLineChars="15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00000000"/>
    <w:rsid w:val="0AD7672C"/>
    <w:rsid w:val="2ECF2A5B"/>
    <w:rsid w:val="57C24009"/>
    <w:rsid w:val="5CE93897"/>
    <w:rsid w:val="6A9D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paragraph" w:styleId="5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2024-05-23T08:59:19Z</dcterms:created>
  <dc:creator>Administrator</dc:creator>
  <cp:lastModifiedBy>ē</cp:lastModifiedBy>
  <dcterms:modified xsi:type="dcterms:W3CDTF">2024-05-23T09:12:22Z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7F81D6657FEC4F2CB7904E8CB19D70C2_13</vt:lpwstr>
  </property>
</Properties>
</file>