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17D1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rPr>
          <w:rFonts w:hint="default" w:ascii="Times New Roman" w:hAnsi="Times New Roman" w:eastAsia="黑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highlight w:val="none"/>
          <w:lang w:val="en-US" w:eastAsia="zh-CN"/>
        </w:rPr>
        <w:t>7</w:t>
      </w:r>
    </w:p>
    <w:p w14:paraId="685612CD">
      <w:pPr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3600" w:firstLineChars="1000"/>
        <w:jc w:val="lef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  <w:u w:val="none" w:color="000000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  <w:u w:val="none" w:color="000000"/>
        </w:rPr>
        <w:t>柳江区政协二届</w:t>
      </w: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  <w:u w:val="none" w:color="000000"/>
          <w:lang w:val="en" w:eastAsia="zh-CN"/>
        </w:rPr>
        <w:t>八</w:t>
      </w: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  <w:u w:val="none" w:color="000000"/>
        </w:rPr>
        <w:t>次会议提案承办表</w:t>
      </w:r>
    </w:p>
    <w:p w14:paraId="5E0C927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rPr>
          <w:rFonts w:hint="default" w:ascii="Times New Roman" w:hAnsi="Times New Roman" w:cs="Times New Roman"/>
          <w:color w:val="auto"/>
          <w:highlight w:val="none"/>
        </w:rPr>
      </w:pPr>
    </w:p>
    <w:tbl>
      <w:tblPr>
        <w:tblStyle w:val="3"/>
        <w:tblW w:w="14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4809"/>
        <w:gridCol w:w="2197"/>
        <w:gridCol w:w="3117"/>
        <w:gridCol w:w="1093"/>
        <w:gridCol w:w="1214"/>
        <w:gridCol w:w="792"/>
      </w:tblGrid>
      <w:tr w14:paraId="59285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47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提案号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39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  <w:lang w:eastAsia="zh-CN"/>
              </w:rPr>
              <w:t>案题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55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B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会办单位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2B5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区政府</w:t>
            </w:r>
          </w:p>
          <w:p w14:paraId="6C952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分管领导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1C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联系</w:t>
            </w:r>
          </w:p>
          <w:p w14:paraId="1910F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副主任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C7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CFE5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87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001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63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关于加强乡镇农贸市场管理，助力 “圩日经济” 发展的建议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13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各镇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DA4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区商务局、区市场监管局、区综合行政执法局、区自然资源局、区农业农村局、区投资集团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6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  静          吉富美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D6D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蒙庆敏            银  进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52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重点提案</w:t>
            </w:r>
          </w:p>
        </w:tc>
      </w:tr>
      <w:tr w14:paraId="60F1A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6C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002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E5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关于构建“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一园一镇一龙头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” 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格局，推动柳江米粉产业集群化升级的建议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9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A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区自然资源局、区文体广电旅游局、区市场监管局、区开发区管委会、市自然资源和规划局重点区域规划科、成团镇、穿山镇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B3D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330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4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重点提案</w:t>
            </w:r>
          </w:p>
        </w:tc>
      </w:tr>
      <w:tr w14:paraId="145EF1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5B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003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6F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关于用活用好新城区已征未供土地，助推新城发展的建议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71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区征补中心         区投资集团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99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区自然资源局、柳江新城管委会、拉堡镇、进德镇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7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姚  芳              覃春前           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3A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韦光剑            黄海松          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AD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1C19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6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004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E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关于加强和完善工业园区公共服务体系建设的建议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16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区开发区管委会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9A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区发展改革局、区工业和信息化局、区住房城乡建设局、区卫生健康局、区文体广电旅游局、区综合行政执法局、区教育局、区水利局、区财政局、区投资集团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2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8C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D2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8048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E0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005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04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关于优化营商环境，加快经济高质量发展的建议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612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区发展改革局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B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区工业和信息化局、区市场监管局、区行政审批局、区自然资源局、区人力资源社会保障局、区财政局、区开发区管委会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1C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7D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41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5716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7F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006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5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关于加强技能型人才培养培训，助推企业高质量发展的建议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86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区人力资源社会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保障局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B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区工业和信息化局、区教育局、区统计局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0F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钟海春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DC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韦光源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8E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重点提案</w:t>
            </w:r>
          </w:p>
        </w:tc>
      </w:tr>
      <w:tr w14:paraId="382F5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8F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007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30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关于加快供销社系统建设，助力区域消费循环发展的建议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E1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区供销社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D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区农业农村局、区自然资源局、区住房城乡建设局、区商务局、区文体广电旅游局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3E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吉富美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61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银  进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29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57F0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8F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008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6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关于对农村电商物流给予政策扶持的建议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F7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区商务局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07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区农业农村局、区财政局、区交通运输局、各镇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E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  静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6A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蒙庆敏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32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C606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229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009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A5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关于抢抓人工智能发展机遇，推动全区产业智能化升级的建议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D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区工业和信息化局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55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区发展改革局、区科技局、区教育局、区财政局、区人力资源社会保障局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54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EB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AD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重点提案</w:t>
            </w:r>
          </w:p>
        </w:tc>
      </w:tr>
      <w:tr w14:paraId="5C3D9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4F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010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2F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关于推进乡村农文旅融合发展点状用地的建议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0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区自然资源局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D1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区文体广电旅游局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8B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11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9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562AC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28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011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2C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关于聚焦老年群体现实需求，推动柳江 “银发经济” 融合发展的建议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D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69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区老龄委成员单位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3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钟海春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03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韦光源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97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重点提案</w:t>
            </w:r>
          </w:p>
        </w:tc>
      </w:tr>
      <w:tr w14:paraId="68B5C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E7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012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94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关于建设新兴农场片区地下排污管网系统，补齐民生短板的建议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4BA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BD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柳江生态环境局、区发展改革局、区财政局、区自然资源局、区开发区管委会、区投资集团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6C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82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A9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59AF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D7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013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2D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关于加强我区镇村网络线路整治，改善农村人居环境的建议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5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区工业和信息化局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0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区住房城乡建设局、区农业农村局、各镇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DF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BF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E1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FDB4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F6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014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86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关于解决新城区部分道路路灯 “建成未亮”，优化城市环境的建议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BA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区投资集团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F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区财政局、柳江供电局、柳江新城管委会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22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姚  芳              覃春前           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5D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韦光剑               黄海松          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2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863A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CD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015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B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关于修缮土博小学至天仙庙道路的建议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2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A4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区财政局、土博镇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C2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8C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E3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79A4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E2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016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2D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关于优化国道322线柳江高速路口至里高段交通运输设施及管理的建议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C5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柳江交管大队         区征补中心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78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区交通运输局、成团镇、里高镇、三都镇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4E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覃春前           杨  军       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BD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黄海松             韦新波       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22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20B45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E4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017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7D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关于加强九曲河滨水公园管理的建议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2D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8F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区水利局、区文体广电旅游局、区市场监管局、区综合行政执法局、柳江新城管委会、区投资集团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71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A1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93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53F9E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8B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018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F6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关于完善新城区交通运输管控设备的建议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CE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区投资集团               柳江交管大队  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4F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区住房城乡建设局、区综合行政执法局、区交通运输局、拉堡镇、进德镇、柳江新城管委会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A8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姚  芳         杨  军  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D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     韦新波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F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A4A94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56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019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64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关于进一步完善新城区市民广场设施建设的建议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27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区住房城乡建设局区投资集团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34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柳江新城管委会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21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姚  芳            覃春前           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3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韦光剑            黄海松          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45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BAAA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8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020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A5A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关于修通柳江碧桂园小区以北市政道路的建议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37C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区自然资源局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A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区发展改革局、区住房城乡建设局、区投资集团、拉堡镇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45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3D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C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1EF5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84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021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F5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关于持续推进农村生活污水治理的建议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8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柳江生态环境局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19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区农业农村局、区住房城乡建设局、各镇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3B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何鲁桂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E1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韦献敏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C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617F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F8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022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FF3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关于畅通百朋卫生院应急通道的建议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4A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百朋镇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B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区卫生健康局、区综合行政执法局、柳江交管大队、市自然资源和规划局重点区域规划科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72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何鲁桂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08E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韦献敏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A9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4FA9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2A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023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E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关于加强对脆蜜金桔种植扶助的建议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5B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D5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区财政局、土博镇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C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E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1C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2B2B4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9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024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A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关于进一步加强我区粮食主产镇高标准农田建设的建议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D4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1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百朋镇、穿山镇、成团镇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3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EC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区长督办重点提案</w:t>
            </w:r>
          </w:p>
        </w:tc>
      </w:tr>
      <w:tr w14:paraId="4D538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5A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025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23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关于推广甘蔗收割机械化，促进蔗糖产业持续健康发展的建议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75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区农机中心         区糖业发展中心 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64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8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        吉富美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       银  进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0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AF85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5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026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F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关于解决 “清桉还耕” 后续问题的建议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D1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C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区自然资源局、各镇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B6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C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4C8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9570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C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027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5C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关于打造农民持续增收 “柳江模式” 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7C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FC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7E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E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2F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FBC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0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028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1C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关于挖掘地理标识农产品品牌效益，推动农业高质量发展的建议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C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A3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区商务局、区文体广电旅游局、区财政局、各镇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21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C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A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BD01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74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029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34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关于进一步提升我区中小学课后服务质量的建议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94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区教育局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24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3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何鲁桂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24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韦献敏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C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E958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0C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030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DA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关于扩建升级进德镇卫生院，建立精神病患者诊疗康复中心的建议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EF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0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区民政局、区财政局、区自然资源局、区医保局、区残联、市自然资源和规划局重点区域规划科、进德镇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0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何鲁桂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3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韦献敏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06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B1ED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CF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031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33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关于赓续红色血脉，激活乡村动能的建议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A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区文体广电旅游局  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8C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区委党史研究室、成团镇、区投资集团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A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 静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4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蒙庆敏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552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3E49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3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032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关于推动醒狮等传统体育产业，赋能文旅发展的建议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F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区文体广电旅游局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C5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3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 静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57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蒙庆敏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7C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8898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A7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033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F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关于整合多方资源，建设家庭教育与中小学生及幼儿心理健康服务队伍的建议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B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区教育局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4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区妇联、区卫生健康局、团区委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C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何鲁桂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B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韦献敏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A1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2D37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C0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034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00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关于加强对未成年人进入台球厅管理的建议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61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区文体广电旅游局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72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5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 静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19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蒙庆敏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E9F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8A42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A3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035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1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关于构建 “事前预防、多元共治” 体系，切实压降命案发生风险的建议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7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区委政法委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C5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区卫生健康局、区司法局、区妇联、区检察院、市公安局柳江分局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1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军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6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韦新波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26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56AE3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AE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036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5A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关于强化法律志愿者队伍建设，护航柳江民营经济持续健康发展的建议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3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区司法局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D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区法院、区检察院、区工商联、区开发区管委会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4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军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9B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韦新波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BF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DB40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3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037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关于凝聚全社会力量，坚决筑牢柳江禁毒安全防线的建议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BE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区委政法委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F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区卫生健康局、区教育局、区市场监管局、区融媒体中心、市公安局柳江分局、各镇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1A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军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D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韦新波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F3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区委书记督办重点提案</w:t>
            </w:r>
          </w:p>
        </w:tc>
      </w:tr>
      <w:tr w14:paraId="341C0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E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038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95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关于成立专班组集中处置房地产领域矛盾纠纷的建议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C1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区住房城乡建设局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9A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拉堡镇、区司法局、区人力资源社会保障局、区自然资源局、区市场监管局、区信访局、市公安局柳江分局、区税务局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93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覃春前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3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黄海松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9C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C538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68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039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C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关于在基隆开发区安装 “智慧门牌” 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市公安局柳江分局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B5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区财政局、拉堡镇</w:t>
            </w:r>
            <w:bookmarkStart w:id="0" w:name="_GoBack"/>
            <w:bookmarkEnd w:id="0"/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41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军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3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韦新波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42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AE6B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0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040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45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关于加强新业态食品安全监管工作的建议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BD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区市场监管局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47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区卫生健康局、区商务局、市公安局柳江分局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A1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吉富美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5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银  进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19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59E4D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E2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041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7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关于加强新能源充电桩 “僵尸化” 管护的建议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A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区发展改革局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40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th-TH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区工业和信息化局、区住房城乡建设局、区财政局、区投资集团、各镇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6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芳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8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韦光剑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92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9569E5C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E3C76"/>
    <w:rsid w:val="160E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Calibri" w:hAnsi="Calibri" w:eastAsia="仿宋_GB2312"/>
      <w:sz w:val="32"/>
      <w:szCs w:val="22"/>
    </w:rPr>
  </w:style>
  <w:style w:type="character" w:customStyle="1" w:styleId="5">
    <w:name w:val="font3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2026-06-01T09:42:00Z</dcterms:created>
  <dc:creator>江</dc:creator>
  <cp:lastModifiedBy>江</cp:lastModifiedBy>
  <dcterms:modified xsi:type="dcterms:W3CDTF">2026-06-01T09:43:32Z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600644843FF247F5800C11A943E38AC6_11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