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柳州市柳江区发展和改革局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default" w:ascii="Times New Roman" w:hAnsi="Times New Roman" w:eastAsia="仿宋_GB2312" w:cs="Times New Roman"/>
          <w:color w:val="333333"/>
          <w:sz w:val="31"/>
          <w:szCs w:val="31"/>
          <w:shd w:val="clear" w:fill="FFFFFF"/>
        </w:rPr>
      </w:pP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2</w:t>
      </w:r>
      <w:r>
        <w:rPr>
          <w:rFonts w:hint="eastAsia" w:ascii="方正小标宋简体" w:hAnsi="方正小标宋简体" w:eastAsia="方正小标宋简体" w:cs="方正小标宋简体"/>
          <w:spacing w:val="0"/>
          <w:sz w:val="44"/>
          <w:szCs w:val="44"/>
        </w:rPr>
        <w:t>年政府信息公开工作年度报告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color w:val="333333"/>
          <w:sz w:val="31"/>
          <w:szCs w:val="31"/>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黑体" w:cs="Times New Roman"/>
          <w:color w:val="333333"/>
          <w:sz w:val="32"/>
          <w:szCs w:val="32"/>
          <w:shd w:val="clear" w:fill="FFFFFF"/>
        </w:rPr>
      </w:pPr>
      <w:r>
        <w:rPr>
          <w:rFonts w:hint="default" w:ascii="Times New Roman" w:hAnsi="Times New Roman" w:eastAsia="黑体" w:cs="Times New Roman"/>
          <w:color w:val="333333"/>
          <w:sz w:val="32"/>
          <w:szCs w:val="32"/>
          <w:shd w:val="clear" w:fill="FFFFFF"/>
        </w:rPr>
        <w:t>一、总体情况</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textAlignment w:val="auto"/>
        <w:rPr>
          <w:rFonts w:hint="default" w:ascii="Times New Roman" w:hAnsi="Times New Roman" w:eastAsia="楷体_GB2312" w:cs="Times New Roman"/>
          <w:color w:val="333333"/>
          <w:sz w:val="32"/>
          <w:szCs w:val="32"/>
          <w:shd w:val="clear" w:fill="FFFFFF"/>
          <w:lang w:val="en-US" w:eastAsia="zh-CN"/>
        </w:rPr>
      </w:pPr>
      <w:r>
        <w:rPr>
          <w:rFonts w:hint="eastAsia" w:ascii="Times New Roman" w:hAnsi="Times New Roman" w:eastAsia="楷体_GB2312" w:cs="Times New Roman"/>
          <w:color w:val="333333"/>
          <w:sz w:val="32"/>
          <w:szCs w:val="32"/>
          <w:shd w:val="clear" w:fill="FFFFFF"/>
          <w:lang w:eastAsia="zh-CN"/>
        </w:rPr>
        <w:t>（</w:t>
      </w:r>
      <w:r>
        <w:rPr>
          <w:rFonts w:hint="eastAsia" w:ascii="Times New Roman" w:hAnsi="Times New Roman" w:eastAsia="楷体_GB2312" w:cs="Times New Roman"/>
          <w:color w:val="333333"/>
          <w:sz w:val="32"/>
          <w:szCs w:val="32"/>
          <w:shd w:val="clear" w:fill="FFFFFF"/>
          <w:lang w:val="en-US" w:eastAsia="zh-CN"/>
        </w:rPr>
        <w:t>一</w:t>
      </w:r>
      <w:r>
        <w:rPr>
          <w:rFonts w:hint="eastAsia" w:ascii="Times New Roman" w:hAnsi="Times New Roman" w:eastAsia="楷体_GB2312" w:cs="Times New Roman"/>
          <w:color w:val="333333"/>
          <w:sz w:val="32"/>
          <w:szCs w:val="32"/>
          <w:shd w:val="clear" w:fill="FFFFFF"/>
          <w:lang w:eastAsia="zh-CN"/>
        </w:rPr>
        <w:t>）</w:t>
      </w:r>
      <w:r>
        <w:rPr>
          <w:rFonts w:hint="eastAsia" w:ascii="Times New Roman" w:hAnsi="Times New Roman" w:eastAsia="楷体_GB2312" w:cs="Times New Roman"/>
          <w:color w:val="333333"/>
          <w:sz w:val="32"/>
          <w:szCs w:val="32"/>
          <w:shd w:val="clear" w:fill="FFFFFF"/>
          <w:lang w:val="en-US" w:eastAsia="zh-CN"/>
        </w:rPr>
        <w:t>主动公开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color w:val="333333"/>
          <w:sz w:val="31"/>
          <w:szCs w:val="31"/>
          <w:shd w:val="clear" w:fill="FFFFFF"/>
          <w:lang w:val="en-US"/>
        </w:rPr>
      </w:pPr>
      <w:r>
        <w:rPr>
          <w:rFonts w:hint="eastAsia" w:ascii="Times New Roman" w:hAnsi="Times New Roman" w:eastAsia="仿宋_GB2312" w:cs="Times New Roman"/>
          <w:color w:val="auto"/>
          <w:kern w:val="0"/>
          <w:sz w:val="32"/>
          <w:szCs w:val="32"/>
          <w:lang w:val="en-US" w:eastAsia="zh-CN" w:bidi="ar"/>
        </w:rPr>
        <w:t>2022年，</w:t>
      </w:r>
      <w:r>
        <w:rPr>
          <w:rFonts w:hint="default" w:ascii="Times New Roman" w:hAnsi="Times New Roman" w:eastAsia="仿宋_GB2312" w:cs="Times New Roman"/>
          <w:color w:val="333333"/>
          <w:sz w:val="31"/>
          <w:szCs w:val="31"/>
          <w:shd w:val="clear" w:fill="FFFFFF"/>
        </w:rPr>
        <w:t>我局</w:t>
      </w:r>
      <w:r>
        <w:rPr>
          <w:rFonts w:hint="eastAsia" w:ascii="Times New Roman" w:hAnsi="Times New Roman" w:eastAsia="仿宋_GB2312" w:cs="Times New Roman"/>
          <w:color w:val="333333"/>
          <w:sz w:val="31"/>
          <w:szCs w:val="31"/>
          <w:shd w:val="clear" w:fill="FFFFFF"/>
          <w:lang w:val="en-US" w:eastAsia="zh-CN"/>
        </w:rPr>
        <w:t>积极落实政府信息公开工作要求，</w:t>
      </w:r>
      <w:r>
        <w:rPr>
          <w:rFonts w:hint="default" w:ascii="Times New Roman" w:hAnsi="Times New Roman" w:eastAsia="仿宋_GB2312" w:cs="Times New Roman"/>
          <w:color w:val="auto"/>
          <w:kern w:val="0"/>
          <w:sz w:val="32"/>
          <w:szCs w:val="32"/>
          <w:lang w:val="en-US" w:eastAsia="zh-CN" w:bidi="ar"/>
        </w:rPr>
        <w:t>根据《中华人民共和国政府信息公开条例》规定和《国务院办公厅政府信息与政务公开办公室关于印发〈中华人民共和国政府信息公开工作年度报告格式〉的通知》（国办公开办函〔2021〕30号）、《柳州市政务服务监督管理办公室&lt;关于做好202</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年政府信息公开工作年度报告发布和报送工作的函&gt;》( 柳政管函〔202</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49</w:t>
      </w:r>
      <w:r>
        <w:rPr>
          <w:rFonts w:hint="default" w:ascii="Times New Roman" w:hAnsi="Times New Roman" w:eastAsia="仿宋_GB2312" w:cs="Times New Roman"/>
          <w:color w:val="auto"/>
          <w:kern w:val="0"/>
          <w:sz w:val="32"/>
          <w:szCs w:val="32"/>
          <w:lang w:val="en-US" w:eastAsia="zh-CN" w:bidi="ar"/>
        </w:rPr>
        <w:t>号)要求</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333333"/>
          <w:sz w:val="31"/>
          <w:szCs w:val="31"/>
          <w:shd w:val="clear" w:fill="FFFFFF"/>
        </w:rPr>
        <w:t>在区政府和区信息中心的指导下，</w:t>
      </w:r>
      <w:r>
        <w:rPr>
          <w:rFonts w:hint="eastAsia" w:ascii="Times New Roman" w:hAnsi="Times New Roman" w:eastAsia="仿宋_GB2312" w:cs="Times New Roman"/>
          <w:color w:val="333333"/>
          <w:sz w:val="31"/>
          <w:szCs w:val="31"/>
          <w:shd w:val="clear" w:fill="FFFFFF"/>
          <w:lang w:val="en-US" w:eastAsia="zh-CN"/>
        </w:rPr>
        <w:t>2022年度累计主动</w:t>
      </w:r>
      <w:r>
        <w:rPr>
          <w:rFonts w:hint="default" w:ascii="Times New Roman" w:hAnsi="Times New Roman" w:eastAsia="仿宋_GB2312" w:cs="Times New Roman"/>
          <w:color w:val="333333"/>
          <w:sz w:val="31"/>
          <w:szCs w:val="31"/>
          <w:shd w:val="clear" w:fill="FFFFFF"/>
        </w:rPr>
        <w:t>公开政府信息共</w:t>
      </w:r>
      <w:r>
        <w:rPr>
          <w:rFonts w:hint="default" w:ascii="Times New Roman" w:hAnsi="Times New Roman" w:eastAsia="仿宋_GB2312" w:cs="Times New Roman"/>
          <w:color w:val="auto"/>
          <w:sz w:val="31"/>
          <w:szCs w:val="31"/>
          <w:shd w:val="clear" w:fill="FFFFFF"/>
          <w:lang w:val="en-US" w:eastAsia="zh-CN"/>
        </w:rPr>
        <w:t>1</w:t>
      </w:r>
      <w:r>
        <w:rPr>
          <w:rFonts w:hint="eastAsia" w:ascii="Times New Roman" w:hAnsi="Times New Roman" w:eastAsia="仿宋_GB2312" w:cs="Times New Roman"/>
          <w:color w:val="auto"/>
          <w:sz w:val="31"/>
          <w:szCs w:val="31"/>
          <w:shd w:val="clear" w:fill="FFFFFF"/>
          <w:lang w:val="en-US" w:eastAsia="zh-CN"/>
        </w:rPr>
        <w:t>6704</w:t>
      </w:r>
      <w:r>
        <w:rPr>
          <w:rFonts w:hint="default" w:ascii="Times New Roman" w:hAnsi="Times New Roman" w:eastAsia="仿宋_GB2312" w:cs="Times New Roman"/>
          <w:color w:val="333333"/>
          <w:sz w:val="31"/>
          <w:szCs w:val="31"/>
          <w:shd w:val="clear" w:fill="FFFFFF"/>
        </w:rPr>
        <w:t>条，其中，社会信用体系建设</w:t>
      </w:r>
      <w:r>
        <w:rPr>
          <w:rFonts w:hint="default" w:ascii="Times New Roman" w:hAnsi="Times New Roman" w:eastAsia="仿宋_GB2312" w:cs="Times New Roman"/>
          <w:color w:val="auto"/>
          <w:sz w:val="31"/>
          <w:szCs w:val="31"/>
          <w:shd w:val="clear" w:fill="FFFFFF"/>
        </w:rPr>
        <w:t>1</w:t>
      </w:r>
      <w:r>
        <w:rPr>
          <w:rFonts w:hint="eastAsia" w:ascii="Times New Roman" w:hAnsi="Times New Roman" w:eastAsia="仿宋_GB2312" w:cs="Times New Roman"/>
          <w:color w:val="auto"/>
          <w:sz w:val="31"/>
          <w:szCs w:val="31"/>
          <w:shd w:val="clear" w:fill="FFFFFF"/>
          <w:lang w:val="en-US" w:eastAsia="zh-CN"/>
        </w:rPr>
        <w:t>6325</w:t>
      </w:r>
      <w:r>
        <w:rPr>
          <w:rFonts w:hint="default" w:ascii="Times New Roman" w:hAnsi="Times New Roman" w:eastAsia="仿宋_GB2312" w:cs="Times New Roman"/>
          <w:color w:val="auto"/>
          <w:sz w:val="31"/>
          <w:szCs w:val="31"/>
          <w:shd w:val="clear" w:fill="FFFFFF"/>
        </w:rPr>
        <w:t>条</w:t>
      </w:r>
      <w:r>
        <w:rPr>
          <w:rFonts w:hint="default" w:ascii="Times New Roman" w:hAnsi="Times New Roman" w:eastAsia="仿宋_GB2312" w:cs="Times New Roman"/>
          <w:color w:val="333333"/>
          <w:sz w:val="31"/>
          <w:szCs w:val="31"/>
          <w:shd w:val="clear" w:fill="FFFFFF"/>
        </w:rPr>
        <w:t>，大数据政务共享信息</w:t>
      </w:r>
      <w:r>
        <w:rPr>
          <w:rFonts w:hint="eastAsia" w:ascii="Times New Roman" w:hAnsi="Times New Roman" w:eastAsia="仿宋_GB2312" w:cs="Times New Roman"/>
          <w:color w:val="333333"/>
          <w:sz w:val="31"/>
          <w:szCs w:val="31"/>
          <w:shd w:val="clear" w:fill="FFFFFF"/>
          <w:lang w:val="en-US" w:eastAsia="zh-CN"/>
        </w:rPr>
        <w:t>124</w:t>
      </w:r>
      <w:r>
        <w:rPr>
          <w:rFonts w:hint="default" w:ascii="Times New Roman" w:hAnsi="Times New Roman" w:eastAsia="仿宋_GB2312" w:cs="Times New Roman"/>
          <w:color w:val="333333"/>
          <w:sz w:val="31"/>
          <w:szCs w:val="31"/>
          <w:shd w:val="clear" w:fill="FFFFFF"/>
        </w:rPr>
        <w:t>条</w:t>
      </w:r>
      <w:r>
        <w:rPr>
          <w:rFonts w:hint="eastAsia" w:ascii="Times New Roman" w:hAnsi="Times New Roman" w:eastAsia="仿宋_GB2312" w:cs="Times New Roman"/>
          <w:color w:val="333333"/>
          <w:sz w:val="31"/>
          <w:szCs w:val="31"/>
          <w:shd w:val="clear" w:fill="FFFFFF"/>
          <w:lang w:eastAsia="zh-CN"/>
        </w:rPr>
        <w:t>，</w:t>
      </w:r>
      <w:r>
        <w:rPr>
          <w:rFonts w:hint="default" w:ascii="Times New Roman" w:hAnsi="Times New Roman" w:eastAsia="仿宋_GB2312" w:cs="Times New Roman"/>
          <w:color w:val="333333"/>
          <w:sz w:val="31"/>
          <w:szCs w:val="31"/>
          <w:shd w:val="clear" w:fill="FFFFFF"/>
          <w:lang w:val="en-US" w:eastAsia="zh-CN"/>
        </w:rPr>
        <w:t>部门文件类信息</w:t>
      </w:r>
      <w:r>
        <w:rPr>
          <w:rFonts w:hint="eastAsia" w:ascii="Times New Roman" w:hAnsi="Times New Roman" w:eastAsia="仿宋_GB2312" w:cs="Times New Roman"/>
          <w:color w:val="333333"/>
          <w:sz w:val="31"/>
          <w:szCs w:val="31"/>
          <w:shd w:val="clear" w:fill="FFFFFF"/>
          <w:lang w:val="en-US" w:eastAsia="zh-CN"/>
        </w:rPr>
        <w:t>10</w:t>
      </w:r>
      <w:r>
        <w:rPr>
          <w:rFonts w:hint="default" w:ascii="Times New Roman" w:hAnsi="Times New Roman" w:eastAsia="仿宋_GB2312" w:cs="Times New Roman"/>
          <w:color w:val="333333"/>
          <w:sz w:val="31"/>
          <w:szCs w:val="31"/>
          <w:shd w:val="clear" w:fill="FFFFFF"/>
          <w:lang w:val="en-US" w:eastAsia="zh-CN"/>
        </w:rPr>
        <w:t>条、</w:t>
      </w:r>
      <w:r>
        <w:rPr>
          <w:rFonts w:hint="eastAsia" w:ascii="Times New Roman" w:hAnsi="Times New Roman" w:eastAsia="仿宋_GB2312" w:cs="Times New Roman"/>
          <w:color w:val="333333"/>
          <w:sz w:val="31"/>
          <w:szCs w:val="31"/>
          <w:shd w:val="clear" w:fill="FFFFFF"/>
          <w:lang w:val="en-US" w:eastAsia="zh-CN"/>
        </w:rPr>
        <w:t>部门动态类信息32条、通知公告类信息7条、</w:t>
      </w:r>
      <w:r>
        <w:rPr>
          <w:rFonts w:hint="default" w:ascii="Times New Roman" w:hAnsi="Times New Roman" w:eastAsia="仿宋_GB2312" w:cs="Times New Roman"/>
          <w:color w:val="333333"/>
          <w:sz w:val="31"/>
          <w:szCs w:val="31"/>
          <w:shd w:val="clear" w:fill="FFFFFF"/>
          <w:lang w:val="en-US" w:eastAsia="zh-CN"/>
        </w:rPr>
        <w:t>工作动态类信息</w:t>
      </w:r>
      <w:r>
        <w:rPr>
          <w:rFonts w:hint="eastAsia" w:ascii="Times New Roman" w:hAnsi="Times New Roman" w:eastAsia="仿宋_GB2312" w:cs="Times New Roman"/>
          <w:color w:val="333333"/>
          <w:sz w:val="31"/>
          <w:szCs w:val="31"/>
          <w:shd w:val="clear" w:fill="FFFFFF"/>
          <w:lang w:val="en-US" w:eastAsia="zh-CN"/>
        </w:rPr>
        <w:t>32</w:t>
      </w:r>
      <w:r>
        <w:rPr>
          <w:rFonts w:hint="default" w:ascii="Times New Roman" w:hAnsi="Times New Roman" w:eastAsia="仿宋_GB2312" w:cs="Times New Roman"/>
          <w:color w:val="333333"/>
          <w:sz w:val="31"/>
          <w:szCs w:val="31"/>
          <w:shd w:val="clear" w:fill="FFFFFF"/>
          <w:lang w:val="en-US" w:eastAsia="zh-CN"/>
        </w:rPr>
        <w:t>条、项目批准结果类信息</w:t>
      </w:r>
      <w:r>
        <w:rPr>
          <w:rFonts w:hint="eastAsia" w:ascii="Times New Roman" w:hAnsi="Times New Roman" w:eastAsia="仿宋_GB2312" w:cs="Times New Roman"/>
          <w:color w:val="333333"/>
          <w:sz w:val="31"/>
          <w:szCs w:val="31"/>
          <w:shd w:val="clear" w:fill="FFFFFF"/>
          <w:lang w:val="en-US" w:eastAsia="zh-CN"/>
        </w:rPr>
        <w:t>72</w:t>
      </w:r>
      <w:r>
        <w:rPr>
          <w:rFonts w:hint="default" w:ascii="Times New Roman" w:hAnsi="Times New Roman" w:eastAsia="仿宋_GB2312" w:cs="Times New Roman"/>
          <w:color w:val="333333"/>
          <w:sz w:val="31"/>
          <w:szCs w:val="31"/>
          <w:shd w:val="clear" w:fill="FFFFFF"/>
          <w:lang w:val="en-US" w:eastAsia="zh-CN"/>
        </w:rPr>
        <w:t>条、重大涉及变更类信息</w:t>
      </w:r>
      <w:r>
        <w:rPr>
          <w:rFonts w:hint="eastAsia" w:ascii="Times New Roman" w:hAnsi="Times New Roman" w:eastAsia="仿宋_GB2312" w:cs="Times New Roman"/>
          <w:color w:val="333333"/>
          <w:sz w:val="31"/>
          <w:szCs w:val="31"/>
          <w:shd w:val="clear" w:fill="FFFFFF"/>
          <w:lang w:val="en-US" w:eastAsia="zh-CN"/>
        </w:rPr>
        <w:t>14</w:t>
      </w:r>
      <w:r>
        <w:rPr>
          <w:rFonts w:hint="default" w:ascii="Times New Roman" w:hAnsi="Times New Roman" w:eastAsia="仿宋_GB2312" w:cs="Times New Roman"/>
          <w:color w:val="333333"/>
          <w:sz w:val="31"/>
          <w:szCs w:val="31"/>
          <w:shd w:val="clear" w:fill="FFFFFF"/>
          <w:lang w:val="en-US" w:eastAsia="zh-CN"/>
        </w:rPr>
        <w:t>条、行政许可</w:t>
      </w:r>
      <w:r>
        <w:rPr>
          <w:rFonts w:hint="eastAsia" w:ascii="Times New Roman" w:hAnsi="Times New Roman" w:eastAsia="仿宋_GB2312" w:cs="Times New Roman"/>
          <w:color w:val="333333"/>
          <w:sz w:val="31"/>
          <w:szCs w:val="31"/>
          <w:shd w:val="clear" w:fill="FFFFFF"/>
          <w:lang w:val="en-US" w:eastAsia="zh-CN"/>
        </w:rPr>
        <w:t>查询</w:t>
      </w:r>
      <w:r>
        <w:rPr>
          <w:rFonts w:hint="default" w:ascii="Times New Roman" w:hAnsi="Times New Roman" w:eastAsia="仿宋_GB2312" w:cs="Times New Roman"/>
          <w:color w:val="333333"/>
          <w:sz w:val="31"/>
          <w:szCs w:val="31"/>
          <w:shd w:val="clear" w:fill="FFFFFF"/>
          <w:lang w:val="en-US" w:eastAsia="zh-CN"/>
        </w:rPr>
        <w:t>类信息1条、行政处罚</w:t>
      </w:r>
      <w:r>
        <w:rPr>
          <w:rFonts w:hint="eastAsia" w:ascii="Times New Roman" w:hAnsi="Times New Roman" w:eastAsia="仿宋_GB2312" w:cs="Times New Roman"/>
          <w:color w:val="333333"/>
          <w:sz w:val="31"/>
          <w:szCs w:val="31"/>
          <w:shd w:val="clear" w:fill="FFFFFF"/>
          <w:lang w:val="en-US" w:eastAsia="zh-CN"/>
        </w:rPr>
        <w:t>查询</w:t>
      </w:r>
      <w:r>
        <w:rPr>
          <w:rFonts w:hint="default" w:ascii="Times New Roman" w:hAnsi="Times New Roman" w:eastAsia="仿宋_GB2312" w:cs="Times New Roman"/>
          <w:color w:val="333333"/>
          <w:sz w:val="31"/>
          <w:szCs w:val="31"/>
          <w:shd w:val="clear" w:fill="FFFFFF"/>
          <w:lang w:val="en-US" w:eastAsia="zh-CN"/>
        </w:rPr>
        <w:t>类信息1条、政策法规类信息</w:t>
      </w:r>
      <w:r>
        <w:rPr>
          <w:rFonts w:hint="eastAsia" w:ascii="Times New Roman" w:hAnsi="Times New Roman" w:eastAsia="仿宋_GB2312" w:cs="Times New Roman"/>
          <w:color w:val="333333"/>
          <w:sz w:val="31"/>
          <w:szCs w:val="31"/>
          <w:shd w:val="clear" w:fill="FFFFFF"/>
          <w:lang w:val="en-US" w:eastAsia="zh-CN"/>
        </w:rPr>
        <w:t>25</w:t>
      </w:r>
      <w:r>
        <w:rPr>
          <w:rFonts w:hint="default" w:ascii="Times New Roman" w:hAnsi="Times New Roman" w:eastAsia="仿宋_GB2312" w:cs="Times New Roman"/>
          <w:color w:val="333333"/>
          <w:sz w:val="31"/>
          <w:szCs w:val="31"/>
          <w:shd w:val="clear" w:fill="FFFFFF"/>
          <w:lang w:val="en-US" w:eastAsia="zh-CN"/>
        </w:rPr>
        <w:t>条、典型信用事件及反馈情况类信息</w:t>
      </w:r>
      <w:r>
        <w:rPr>
          <w:rFonts w:hint="eastAsia" w:ascii="Times New Roman" w:hAnsi="Times New Roman" w:eastAsia="仿宋_GB2312" w:cs="Times New Roman"/>
          <w:color w:val="333333"/>
          <w:sz w:val="31"/>
          <w:szCs w:val="31"/>
          <w:shd w:val="clear" w:fill="FFFFFF"/>
          <w:lang w:val="en-US" w:eastAsia="zh-CN"/>
        </w:rPr>
        <w:t>34</w:t>
      </w:r>
      <w:r>
        <w:rPr>
          <w:rFonts w:hint="default" w:ascii="Times New Roman" w:hAnsi="Times New Roman" w:eastAsia="仿宋_GB2312" w:cs="Times New Roman"/>
          <w:color w:val="333333"/>
          <w:sz w:val="31"/>
          <w:szCs w:val="31"/>
          <w:shd w:val="clear" w:fill="FFFFFF"/>
          <w:lang w:val="en-US" w:eastAsia="zh-CN"/>
        </w:rPr>
        <w:t>条、</w:t>
      </w:r>
      <w:r>
        <w:rPr>
          <w:rFonts w:hint="eastAsia" w:ascii="Times New Roman" w:hAnsi="Times New Roman" w:eastAsia="仿宋_GB2312" w:cs="Times New Roman"/>
          <w:color w:val="333333"/>
          <w:sz w:val="31"/>
          <w:szCs w:val="31"/>
          <w:shd w:val="clear" w:fill="FFFFFF"/>
          <w:lang w:val="en-US" w:eastAsia="zh-CN"/>
        </w:rPr>
        <w:t>年度计划类信息1条、项目招投标类信息12条、行政执法类信息11条、信息公开年报类信息1条、主动公开目录类信息1条、总结和计划类信息1条。</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45" w:leftChars="0" w:right="0" w:rightChars="0"/>
        <w:textAlignment w:val="auto"/>
        <w:rPr>
          <w:rFonts w:hint="default" w:ascii="Times New Roman" w:hAnsi="Times New Roman" w:eastAsia="楷体_GB2312" w:cs="Times New Roman"/>
          <w:color w:val="333333"/>
          <w:sz w:val="32"/>
          <w:szCs w:val="32"/>
          <w:shd w:val="clear" w:fill="FFFFFF"/>
          <w:lang w:val="en-US" w:eastAsia="zh-CN"/>
        </w:rPr>
      </w:pPr>
      <w:r>
        <w:rPr>
          <w:rFonts w:hint="eastAsia" w:ascii="Times New Roman" w:hAnsi="Times New Roman" w:eastAsia="楷体_GB2312" w:cs="Times New Roman"/>
          <w:color w:val="333333"/>
          <w:sz w:val="32"/>
          <w:szCs w:val="32"/>
          <w:shd w:val="clear" w:fill="FFFFFF"/>
          <w:lang w:val="en-US" w:eastAsia="zh-CN"/>
        </w:rPr>
        <w:t>（二）依申请公开</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仿宋_GB2312" w:cs="Times New Roman"/>
          <w:color w:val="333333"/>
          <w:sz w:val="31"/>
          <w:szCs w:val="31"/>
          <w:shd w:val="clear" w:fill="FFFFFF"/>
          <w:lang w:val="en-US"/>
        </w:rPr>
      </w:pPr>
      <w:r>
        <w:rPr>
          <w:rFonts w:hint="default" w:ascii="Times New Roman" w:hAnsi="Times New Roman" w:eastAsia="仿宋_GB2312" w:cs="Times New Roman"/>
          <w:color w:val="333333"/>
          <w:sz w:val="31"/>
          <w:szCs w:val="31"/>
          <w:shd w:val="clear" w:fill="FFFFFF"/>
        </w:rPr>
        <w:t>202</w:t>
      </w:r>
      <w:r>
        <w:rPr>
          <w:rFonts w:hint="eastAsia" w:ascii="Times New Roman" w:hAnsi="Times New Roman" w:eastAsia="仿宋_GB2312" w:cs="Times New Roman"/>
          <w:color w:val="333333"/>
          <w:sz w:val="31"/>
          <w:szCs w:val="31"/>
          <w:shd w:val="clear" w:fill="FFFFFF"/>
          <w:lang w:val="en-US" w:eastAsia="zh-CN"/>
        </w:rPr>
        <w:t>2</w:t>
      </w:r>
      <w:r>
        <w:rPr>
          <w:rFonts w:hint="default" w:ascii="Times New Roman" w:hAnsi="Times New Roman" w:eastAsia="仿宋_GB2312" w:cs="Times New Roman"/>
          <w:color w:val="333333"/>
          <w:sz w:val="31"/>
          <w:szCs w:val="31"/>
          <w:shd w:val="clear" w:fill="FFFFFF"/>
        </w:rPr>
        <w:t>年，我局</w:t>
      </w:r>
      <w:r>
        <w:rPr>
          <w:rFonts w:hint="eastAsia" w:ascii="Times New Roman" w:hAnsi="Times New Roman" w:eastAsia="仿宋_GB2312" w:cs="Times New Roman"/>
          <w:color w:val="333333"/>
          <w:sz w:val="31"/>
          <w:szCs w:val="31"/>
          <w:shd w:val="clear" w:fill="FFFFFF"/>
          <w:lang w:val="en-US" w:eastAsia="zh-CN"/>
        </w:rPr>
        <w:t>累计受理、答复依申请公开政府信息1件，已在定期时限内进行办理。</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仿宋_GB2312" w:cs="Times New Roman"/>
          <w:color w:val="333333"/>
          <w:sz w:val="31"/>
          <w:szCs w:val="31"/>
          <w:shd w:val="clear" w:fill="FFFFFF"/>
          <w:lang w:val="en-US" w:eastAsia="zh-CN"/>
        </w:rPr>
      </w:pPr>
      <w:r>
        <w:rPr>
          <w:rFonts w:hint="eastAsia" w:ascii="Times New Roman" w:hAnsi="Times New Roman" w:eastAsia="仿宋_GB2312" w:cs="Times New Roman"/>
          <w:color w:val="333333"/>
          <w:sz w:val="31"/>
          <w:szCs w:val="31"/>
          <w:shd w:val="clear" w:fill="FFFFFF"/>
          <w:lang w:val="en-US" w:eastAsia="zh-CN"/>
        </w:rPr>
        <w:t>为进一步推进和规范我局政府信息依申请公开工作，保障公民、法人或者其他组织依法获取我局政府信息的权益，</w:t>
      </w:r>
      <w:r>
        <w:rPr>
          <w:rFonts w:hint="eastAsia" w:ascii="仿宋_GB2312" w:eastAsia="仿宋_GB2312" w:cs="仿宋_GB2312"/>
          <w:color w:val="333333"/>
          <w:sz w:val="31"/>
          <w:szCs w:val="31"/>
          <w:shd w:val="clear" w:color="auto" w:fill="FFFFFF"/>
        </w:rPr>
        <w:t>按照区政府有关信息公开工作文件、会议的要求</w:t>
      </w:r>
      <w:r>
        <w:rPr>
          <w:rFonts w:hint="eastAsia" w:ascii="仿宋_GB2312" w:eastAsia="仿宋_GB2312" w:cs="仿宋_GB2312"/>
          <w:color w:val="333333"/>
          <w:sz w:val="31"/>
          <w:szCs w:val="31"/>
          <w:shd w:val="clear" w:color="auto" w:fill="FFFFFF"/>
          <w:lang w:eastAsia="zh-CN"/>
        </w:rPr>
        <w:t>，</w:t>
      </w:r>
      <w:r>
        <w:rPr>
          <w:rFonts w:hint="eastAsia" w:ascii="Times New Roman" w:hAnsi="Times New Roman" w:eastAsia="仿宋_GB2312" w:cs="Times New Roman"/>
          <w:color w:val="333333"/>
          <w:sz w:val="31"/>
          <w:szCs w:val="31"/>
          <w:shd w:val="clear" w:fill="FFFFFF"/>
          <w:lang w:val="en-US" w:eastAsia="zh-CN"/>
        </w:rPr>
        <w:t>我局建立相关政务信息公开</w:t>
      </w:r>
      <w:r>
        <w:rPr>
          <w:rFonts w:hint="eastAsia" w:ascii="仿宋_GB2312" w:hAnsi="仿宋_GB2312" w:eastAsia="仿宋_GB2312" w:cs="仿宋_GB2312"/>
          <w:i w:val="0"/>
          <w:iCs w:val="0"/>
          <w:caps w:val="0"/>
          <w:color w:val="auto"/>
          <w:spacing w:val="0"/>
          <w:sz w:val="32"/>
          <w:szCs w:val="32"/>
          <w:shd w:val="clear" w:fill="FFFFFF"/>
          <w:lang w:eastAsia="zh-CN"/>
        </w:rPr>
        <w:t>申请</w:t>
      </w:r>
      <w:r>
        <w:rPr>
          <w:rFonts w:hint="eastAsia" w:ascii="Times New Roman" w:hAnsi="Times New Roman" w:eastAsia="仿宋_GB2312" w:cs="Times New Roman"/>
          <w:color w:val="333333"/>
          <w:sz w:val="31"/>
          <w:szCs w:val="31"/>
          <w:shd w:val="clear" w:fill="FFFFFF"/>
          <w:lang w:val="en-US" w:eastAsia="zh-CN"/>
        </w:rPr>
        <w:t>工作制度，通过互联网、信函、现场三种方式，派专人负责处理政府信息公开申请，收到申请后由政务信息管理员登记并第一时间进行网站检索，对已主动公开的，电话或现场告知信息的查询路径和方式，不能马上检索到的，立即转相关股室办理，要求在20日</w:t>
      </w:r>
      <w:bookmarkStart w:id="0" w:name="_GoBack"/>
      <w:bookmarkEnd w:id="0"/>
      <w:r>
        <w:rPr>
          <w:rFonts w:hint="eastAsia" w:ascii="Times New Roman" w:hAnsi="Times New Roman" w:eastAsia="仿宋_GB2312" w:cs="Times New Roman"/>
          <w:color w:val="333333"/>
          <w:sz w:val="31"/>
          <w:szCs w:val="31"/>
          <w:shd w:val="clear" w:fill="FFFFFF"/>
          <w:lang w:val="en-US" w:eastAsia="zh-CN"/>
        </w:rPr>
        <w:t>内予以答复，根据答复及时反馈申请人，最大程度保证向我局获取政府信息的申请人知情权。</w:t>
      </w:r>
    </w:p>
    <w:p>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楷体_GB2312" w:cs="Times New Roman"/>
          <w:color w:val="333333"/>
          <w:sz w:val="32"/>
          <w:szCs w:val="32"/>
          <w:shd w:val="clear" w:fill="FFFFFF"/>
          <w:lang w:val="en-US" w:eastAsia="zh-CN"/>
        </w:rPr>
      </w:pPr>
      <w:r>
        <w:rPr>
          <w:rFonts w:hint="eastAsia" w:ascii="Times New Roman" w:hAnsi="Times New Roman" w:eastAsia="楷体_GB2312" w:cs="Times New Roman"/>
          <w:color w:val="333333"/>
          <w:sz w:val="32"/>
          <w:szCs w:val="32"/>
          <w:shd w:val="clear" w:fill="FFFFFF"/>
          <w:lang w:val="en-US" w:eastAsia="zh-CN"/>
        </w:rPr>
        <w:t>政府信息管理</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eastAsia" w:ascii="仿宋_GB2312" w:eastAsia="仿宋_GB2312" w:cs="仿宋_GB2312"/>
          <w:color w:val="333333"/>
          <w:sz w:val="31"/>
          <w:szCs w:val="31"/>
          <w:shd w:val="clear" w:fill="FFFFFF"/>
          <w:lang w:eastAsia="zh-CN"/>
        </w:rPr>
      </w:pPr>
      <w:r>
        <w:rPr>
          <w:rFonts w:hint="eastAsia" w:ascii="仿宋_GB2312" w:eastAsia="仿宋_GB2312" w:cs="仿宋_GB2312"/>
          <w:color w:val="333333"/>
          <w:sz w:val="31"/>
          <w:szCs w:val="31"/>
          <w:shd w:val="clear" w:fill="FFFFFF"/>
          <w:lang w:val="en-US" w:eastAsia="zh-CN"/>
        </w:rPr>
        <w:t>1.加强信息管理，完善相关制度。根据市、区级相关政府信息公开工作文件和规定，我局结合实际，</w:t>
      </w:r>
      <w:r>
        <w:rPr>
          <w:rFonts w:hint="eastAsia" w:ascii="仿宋_GB2312" w:eastAsia="仿宋_GB2312" w:cs="仿宋_GB2312"/>
          <w:color w:val="333333"/>
          <w:sz w:val="31"/>
          <w:szCs w:val="31"/>
          <w:shd w:val="clear" w:fill="FFFFFF"/>
        </w:rPr>
        <w:t>制定了本</w:t>
      </w:r>
      <w:r>
        <w:rPr>
          <w:rFonts w:hint="eastAsia" w:ascii="仿宋_GB2312" w:eastAsia="仿宋_GB2312" w:cs="仿宋_GB2312"/>
          <w:color w:val="333333"/>
          <w:sz w:val="31"/>
          <w:szCs w:val="31"/>
          <w:shd w:val="clear" w:fill="FFFFFF"/>
          <w:lang w:val="en-US" w:eastAsia="zh-CN"/>
        </w:rPr>
        <w:t>局政府</w:t>
      </w:r>
      <w:r>
        <w:rPr>
          <w:rFonts w:hint="eastAsia" w:ascii="仿宋_GB2312" w:eastAsia="仿宋_GB2312" w:cs="仿宋_GB2312"/>
          <w:color w:val="333333"/>
          <w:sz w:val="31"/>
          <w:szCs w:val="31"/>
          <w:shd w:val="clear" w:fill="FFFFFF"/>
        </w:rPr>
        <w:t>信息公开工作制度</w:t>
      </w:r>
      <w:r>
        <w:rPr>
          <w:rFonts w:hint="eastAsia" w:ascii="仿宋_GB2312" w:eastAsia="仿宋_GB2312" w:cs="仿宋_GB2312"/>
          <w:color w:val="333333"/>
          <w:sz w:val="31"/>
          <w:szCs w:val="31"/>
          <w:shd w:val="clear" w:fill="FFFFFF"/>
          <w:lang w:eastAsia="zh-CN"/>
        </w:rPr>
        <w:t>，</w:t>
      </w:r>
      <w:r>
        <w:rPr>
          <w:rFonts w:hint="eastAsia" w:ascii="仿宋_GB2312" w:eastAsia="仿宋_GB2312" w:cs="仿宋_GB2312"/>
          <w:color w:val="333333"/>
          <w:sz w:val="31"/>
          <w:szCs w:val="31"/>
          <w:shd w:val="clear" w:fill="FFFFFF"/>
          <w:lang w:val="en-US" w:eastAsia="zh-CN"/>
        </w:rPr>
        <w:t>包括政府</w:t>
      </w:r>
      <w:r>
        <w:rPr>
          <w:rFonts w:hint="eastAsia" w:ascii="仿宋_GB2312" w:eastAsia="仿宋_GB2312" w:cs="仿宋_GB2312"/>
          <w:color w:val="333333"/>
          <w:sz w:val="31"/>
          <w:szCs w:val="31"/>
          <w:shd w:val="clear" w:fill="FFFFFF"/>
        </w:rPr>
        <w:t>信息公开审核制度、</w:t>
      </w:r>
      <w:r>
        <w:rPr>
          <w:rFonts w:hint="eastAsia" w:ascii="仿宋_GB2312" w:eastAsia="仿宋_GB2312" w:cs="仿宋_GB2312"/>
          <w:color w:val="333333"/>
          <w:sz w:val="31"/>
          <w:szCs w:val="31"/>
          <w:shd w:val="clear" w:fill="FFFFFF"/>
          <w:lang w:val="en-US" w:eastAsia="zh-CN"/>
        </w:rPr>
        <w:t>政府</w:t>
      </w:r>
      <w:r>
        <w:rPr>
          <w:rFonts w:hint="eastAsia" w:ascii="仿宋_GB2312" w:eastAsia="仿宋_GB2312" w:cs="仿宋_GB2312"/>
          <w:color w:val="333333"/>
          <w:sz w:val="31"/>
          <w:szCs w:val="31"/>
          <w:shd w:val="clear" w:fill="FFFFFF"/>
        </w:rPr>
        <w:t>信息公开发布制度、</w:t>
      </w:r>
      <w:r>
        <w:rPr>
          <w:rFonts w:hint="eastAsia" w:ascii="仿宋_GB2312" w:eastAsia="仿宋_GB2312" w:cs="仿宋_GB2312"/>
          <w:color w:val="333333"/>
          <w:sz w:val="31"/>
          <w:szCs w:val="31"/>
          <w:shd w:val="clear" w:fill="FFFFFF"/>
          <w:lang w:val="en-US" w:eastAsia="zh-CN"/>
        </w:rPr>
        <w:t>政府</w:t>
      </w:r>
      <w:r>
        <w:rPr>
          <w:rFonts w:hint="eastAsia" w:ascii="仿宋_GB2312" w:eastAsia="仿宋_GB2312" w:cs="仿宋_GB2312"/>
          <w:color w:val="333333"/>
          <w:sz w:val="31"/>
          <w:szCs w:val="31"/>
          <w:shd w:val="clear" w:fill="FFFFFF"/>
        </w:rPr>
        <w:t>信息公开责任追究制</w:t>
      </w:r>
      <w:r>
        <w:rPr>
          <w:rFonts w:hint="eastAsia" w:ascii="仿宋_GB2312" w:eastAsia="仿宋_GB2312" w:cs="仿宋_GB2312"/>
          <w:color w:val="333333"/>
          <w:sz w:val="31"/>
          <w:szCs w:val="31"/>
          <w:shd w:val="clear" w:fill="FFFFFF"/>
          <w:lang w:val="en-US" w:eastAsia="zh-CN"/>
        </w:rPr>
        <w:t>度</w:t>
      </w:r>
      <w:r>
        <w:rPr>
          <w:rFonts w:hint="eastAsia" w:ascii="仿宋_GB2312" w:eastAsia="仿宋_GB2312" w:cs="仿宋_GB2312"/>
          <w:color w:val="333333"/>
          <w:sz w:val="31"/>
          <w:szCs w:val="31"/>
          <w:shd w:val="clear" w:fill="FFFFFF"/>
          <w:lang w:eastAsia="zh-CN"/>
        </w:rPr>
        <w:t>、</w:t>
      </w:r>
      <w:r>
        <w:rPr>
          <w:rFonts w:hint="eastAsia" w:ascii="仿宋_GB2312" w:eastAsia="仿宋_GB2312" w:cs="仿宋_GB2312"/>
          <w:color w:val="333333"/>
          <w:sz w:val="31"/>
          <w:szCs w:val="31"/>
          <w:shd w:val="clear" w:fill="FFFFFF"/>
          <w:lang w:val="en-US" w:eastAsia="zh-CN"/>
        </w:rPr>
        <w:t>政府</w:t>
      </w:r>
      <w:r>
        <w:rPr>
          <w:rFonts w:hint="eastAsia" w:ascii="Times New Roman" w:hAnsi="Times New Roman" w:eastAsia="仿宋_GB2312" w:cs="Times New Roman"/>
          <w:color w:val="333333"/>
          <w:sz w:val="31"/>
          <w:szCs w:val="31"/>
          <w:shd w:val="clear" w:fill="FFFFFF"/>
          <w:lang w:val="en-US" w:eastAsia="zh-CN"/>
        </w:rPr>
        <w:t>信息公开</w:t>
      </w:r>
      <w:r>
        <w:rPr>
          <w:rFonts w:hint="eastAsia" w:ascii="仿宋_GB2312" w:hAnsi="仿宋_GB2312" w:eastAsia="仿宋_GB2312" w:cs="仿宋_GB2312"/>
          <w:i w:val="0"/>
          <w:iCs w:val="0"/>
          <w:caps w:val="0"/>
          <w:color w:val="auto"/>
          <w:spacing w:val="0"/>
          <w:sz w:val="32"/>
          <w:szCs w:val="32"/>
          <w:shd w:val="clear" w:fill="FFFFFF"/>
          <w:lang w:eastAsia="zh-CN"/>
        </w:rPr>
        <w:t>申请</w:t>
      </w:r>
      <w:r>
        <w:rPr>
          <w:rFonts w:hint="eastAsia" w:ascii="Times New Roman" w:hAnsi="Times New Roman" w:eastAsia="仿宋_GB2312" w:cs="Times New Roman"/>
          <w:color w:val="333333"/>
          <w:sz w:val="31"/>
          <w:szCs w:val="31"/>
          <w:shd w:val="clear" w:fill="FFFFFF"/>
          <w:lang w:val="en-US" w:eastAsia="zh-CN"/>
        </w:rPr>
        <w:t>工作制度</w:t>
      </w:r>
      <w:r>
        <w:rPr>
          <w:rFonts w:hint="eastAsia" w:ascii="仿宋_GB2312" w:eastAsia="仿宋_GB2312" w:cs="仿宋_GB2312"/>
          <w:color w:val="333333"/>
          <w:sz w:val="31"/>
          <w:szCs w:val="31"/>
          <w:shd w:val="clear" w:fill="FFFFFF"/>
        </w:rPr>
        <w:t>等</w:t>
      </w:r>
      <w:r>
        <w:rPr>
          <w:rFonts w:hint="eastAsia" w:ascii="仿宋_GB2312" w:eastAsia="仿宋_GB2312" w:cs="仿宋_GB2312"/>
          <w:color w:val="333333"/>
          <w:sz w:val="31"/>
          <w:szCs w:val="31"/>
          <w:shd w:val="clear" w:fill="FFFFFF"/>
          <w:lang w:eastAsia="zh-CN"/>
        </w:rPr>
        <w:t>，</w:t>
      </w:r>
      <w:r>
        <w:rPr>
          <w:rFonts w:hint="eastAsia" w:ascii="仿宋_GB2312" w:eastAsia="仿宋_GB2312" w:cs="仿宋_GB2312"/>
          <w:color w:val="333333"/>
          <w:sz w:val="31"/>
          <w:szCs w:val="31"/>
          <w:shd w:val="clear" w:fill="FFFFFF"/>
          <w:lang w:val="en-US" w:eastAsia="zh-CN"/>
        </w:rPr>
        <w:t>进一步加强政务信息管理，规范我局政府信息公开工作程序</w:t>
      </w:r>
      <w:r>
        <w:rPr>
          <w:rFonts w:hint="eastAsia" w:ascii="仿宋_GB2312" w:eastAsia="仿宋_GB2312" w:cs="仿宋_GB2312"/>
          <w:color w:val="333333"/>
          <w:sz w:val="31"/>
          <w:szCs w:val="31"/>
          <w:shd w:val="clear" w:fill="FFFFFF"/>
          <w:lang w:eastAsia="zh-CN"/>
        </w:rPr>
        <w:t>。</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eastAsia"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2.明确各方职责，强化责任落实。我局为确保政府信息公开工作落到实处，由分管领导亲自主抓，办公室主任和局政务信息管理员具体负责，相关股室配合落实，层层压实各方职责，确保责任到人。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3.加强内容审核，提高信息质量。我局严格遵循</w:t>
      </w:r>
      <w:r>
        <w:rPr>
          <w:rFonts w:hint="eastAsia" w:ascii="仿宋_GB2312" w:hAnsi="仿宋_GB2312" w:eastAsia="仿宋_GB2312" w:cs="仿宋_GB2312"/>
          <w:i w:val="0"/>
          <w:caps w:val="0"/>
          <w:color w:val="333333"/>
          <w:spacing w:val="0"/>
          <w:sz w:val="32"/>
          <w:szCs w:val="32"/>
          <w:shd w:val="clear" w:color="auto" w:fill="FFFFFF"/>
        </w:rPr>
        <w:t>“三审”制度</w:t>
      </w:r>
      <w:r>
        <w:rPr>
          <w:rFonts w:hint="eastAsia" w:ascii="仿宋_GB2312" w:eastAsia="仿宋_GB2312" w:cs="仿宋_GB2312"/>
          <w:color w:val="333333"/>
          <w:sz w:val="31"/>
          <w:szCs w:val="31"/>
          <w:shd w:val="clear" w:fill="FFFFFF"/>
          <w:lang w:val="en-US" w:eastAsia="zh-CN"/>
        </w:rPr>
        <w:t>，</w:t>
      </w:r>
      <w:r>
        <w:rPr>
          <w:rFonts w:hint="eastAsia" w:ascii="仿宋_GB2312" w:hAnsi="仿宋_GB2312" w:eastAsia="仿宋_GB2312" w:cs="仿宋_GB2312"/>
          <w:i w:val="0"/>
          <w:caps w:val="0"/>
          <w:color w:val="333333"/>
          <w:spacing w:val="0"/>
          <w:sz w:val="32"/>
          <w:szCs w:val="32"/>
          <w:shd w:val="clear" w:color="auto" w:fill="FFFFFF"/>
        </w:rPr>
        <w:t>执行“分级审核、先审后发”程序</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由经办股室</w:t>
      </w:r>
      <w:r>
        <w:rPr>
          <w:rFonts w:hint="eastAsia" w:ascii="仿宋_GB2312" w:hAnsi="仿宋_GB2312" w:eastAsia="仿宋_GB2312" w:cs="仿宋_GB2312"/>
          <w:i w:val="0"/>
          <w:caps w:val="0"/>
          <w:color w:val="333333"/>
          <w:spacing w:val="0"/>
          <w:sz w:val="32"/>
          <w:szCs w:val="32"/>
          <w:shd w:val="clear" w:color="auto" w:fill="FFFFFF"/>
        </w:rPr>
        <w:t>负责人</w:t>
      </w:r>
      <w:r>
        <w:rPr>
          <w:rFonts w:hint="eastAsia" w:ascii="仿宋_GB2312" w:hAnsi="仿宋_GB2312" w:eastAsia="仿宋_GB2312" w:cs="仿宋_GB2312"/>
          <w:i w:val="0"/>
          <w:caps w:val="0"/>
          <w:color w:val="333333"/>
          <w:spacing w:val="0"/>
          <w:sz w:val="32"/>
          <w:szCs w:val="32"/>
          <w:shd w:val="clear" w:color="auto" w:fill="FFFFFF"/>
          <w:lang w:val="en-US" w:eastAsia="zh-CN"/>
        </w:rPr>
        <w:t>作为</w:t>
      </w:r>
      <w:r>
        <w:rPr>
          <w:rFonts w:hint="eastAsia" w:ascii="仿宋_GB2312" w:hAnsi="仿宋_GB2312" w:eastAsia="仿宋_GB2312" w:cs="仿宋_GB2312"/>
          <w:i w:val="0"/>
          <w:caps w:val="0"/>
          <w:color w:val="333333"/>
          <w:spacing w:val="0"/>
          <w:sz w:val="32"/>
          <w:szCs w:val="32"/>
          <w:shd w:val="clear" w:color="auto" w:fill="FFFFFF"/>
        </w:rPr>
        <w:t>政务信息发布第一责任人</w:t>
      </w:r>
      <w:r>
        <w:rPr>
          <w:rFonts w:hint="eastAsia" w:ascii="仿宋_GB2312" w:hAnsi="仿宋_GB2312" w:eastAsia="仿宋_GB2312" w:cs="仿宋_GB2312"/>
          <w:i w:val="0"/>
          <w:caps w:val="0"/>
          <w:color w:val="333333"/>
          <w:spacing w:val="0"/>
          <w:sz w:val="32"/>
          <w:szCs w:val="32"/>
          <w:shd w:val="clear" w:color="auto" w:fill="FFFFFF"/>
          <w:lang w:val="en-US" w:eastAsia="zh-CN"/>
        </w:rPr>
        <w:t>提请</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eastAsia="仿宋_GB2312" w:cs="仿宋_GB2312"/>
          <w:color w:val="333333"/>
          <w:sz w:val="31"/>
          <w:szCs w:val="31"/>
          <w:shd w:val="clear" w:fill="FFFFFF"/>
          <w:lang w:val="en-US" w:eastAsia="zh-CN"/>
        </w:rPr>
        <w:t>局办公室负责人初次审核，</w:t>
      </w:r>
      <w:r>
        <w:rPr>
          <w:rFonts w:hint="eastAsia" w:ascii="仿宋_GB2312" w:hAnsi="仿宋_GB2312" w:eastAsia="仿宋_GB2312" w:cs="仿宋_GB2312"/>
          <w:i w:val="0"/>
          <w:caps w:val="0"/>
          <w:color w:val="333333"/>
          <w:spacing w:val="0"/>
          <w:sz w:val="32"/>
          <w:szCs w:val="32"/>
          <w:shd w:val="clear" w:color="auto" w:fill="FFFFFF"/>
          <w:lang w:val="en-US" w:eastAsia="zh-CN"/>
        </w:rPr>
        <w:t>呈</w:t>
      </w:r>
      <w:r>
        <w:rPr>
          <w:rFonts w:hint="eastAsia" w:ascii="仿宋_GB2312" w:eastAsia="仿宋_GB2312" w:cs="仿宋_GB2312"/>
          <w:color w:val="333333"/>
          <w:sz w:val="31"/>
          <w:szCs w:val="31"/>
          <w:shd w:val="clear" w:fill="FFFFFF"/>
          <w:lang w:val="en-US" w:eastAsia="zh-CN"/>
        </w:rPr>
        <w:t>报分管领导审核同意</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val="en-US" w:eastAsia="zh-CN"/>
        </w:rPr>
        <w:t>最后由</w:t>
      </w:r>
      <w:r>
        <w:rPr>
          <w:rFonts w:hint="eastAsia" w:ascii="仿宋_GB2312" w:hAnsi="仿宋_GB2312" w:eastAsia="仿宋_GB2312" w:cs="仿宋_GB2312"/>
          <w:i w:val="0"/>
          <w:caps w:val="0"/>
          <w:color w:val="333333"/>
          <w:spacing w:val="0"/>
          <w:sz w:val="32"/>
          <w:szCs w:val="32"/>
          <w:shd w:val="clear" w:color="auto" w:fill="FFFFFF"/>
        </w:rPr>
        <w:t>局办公室负责</w:t>
      </w:r>
      <w:r>
        <w:rPr>
          <w:rFonts w:hint="eastAsia" w:ascii="仿宋_GB2312" w:hAnsi="仿宋_GB2312" w:eastAsia="仿宋_GB2312" w:cs="仿宋_GB2312"/>
          <w:i w:val="0"/>
          <w:caps w:val="0"/>
          <w:color w:val="333333"/>
          <w:spacing w:val="0"/>
          <w:sz w:val="32"/>
          <w:szCs w:val="32"/>
          <w:shd w:val="clear" w:color="auto" w:fill="FFFFFF"/>
          <w:lang w:val="en-US" w:eastAsia="zh-CN"/>
        </w:rPr>
        <w:t>政务网站</w:t>
      </w:r>
      <w:r>
        <w:rPr>
          <w:rFonts w:hint="eastAsia" w:ascii="仿宋_GB2312" w:hAnsi="仿宋_GB2312" w:eastAsia="仿宋_GB2312" w:cs="仿宋_GB2312"/>
          <w:i w:val="0"/>
          <w:caps w:val="0"/>
          <w:color w:val="333333"/>
          <w:spacing w:val="0"/>
          <w:sz w:val="32"/>
          <w:szCs w:val="32"/>
          <w:shd w:val="clear" w:color="auto" w:fill="FFFFFF"/>
        </w:rPr>
        <w:t>信息发布</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确保信息的真实性、时效性和高质量。信息发布严格遵守“涉密信息不上网，上网信息不涉密”的原则，层层把关</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eastAsia="仿宋_GB2312" w:cs="仿宋_GB2312"/>
          <w:color w:val="333333"/>
          <w:sz w:val="31"/>
          <w:szCs w:val="31"/>
          <w:shd w:val="clear" w:fill="FFFFFF"/>
          <w:lang w:val="en-US" w:eastAsia="zh-CN"/>
        </w:rPr>
        <w:t>未经审核的政务信息不得发布。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4.加强技术培训，提高业务能力。我局政务信息管理员积极参加柳江区信息中心开办组织的各项业务培训，熟悉掌握平台功能，认真学习相关政府信息公开条例和文件规定，切实提高理论水平和实践能力，有效推进信息公开的规范性。</w:t>
      </w:r>
    </w:p>
    <w:p>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楷体_GB2312" w:cs="Times New Roman"/>
          <w:color w:val="333333"/>
          <w:sz w:val="32"/>
          <w:szCs w:val="32"/>
          <w:shd w:val="clear" w:fill="FFFFFF"/>
          <w:lang w:val="en-US" w:eastAsia="zh-CN"/>
        </w:rPr>
      </w:pPr>
      <w:r>
        <w:rPr>
          <w:rFonts w:hint="eastAsia" w:ascii="Times New Roman" w:hAnsi="Times New Roman" w:eastAsia="楷体_GB2312" w:cs="Times New Roman"/>
          <w:color w:val="333333"/>
          <w:sz w:val="32"/>
          <w:szCs w:val="32"/>
          <w:shd w:val="clear" w:fill="FFFFFF"/>
          <w:lang w:val="en-US" w:eastAsia="zh-CN"/>
        </w:rPr>
        <w:t>政府信息公开平台建设</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eastAsia"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我局认真落实</w:t>
      </w:r>
      <w:r>
        <w:rPr>
          <w:rFonts w:hint="eastAsia" w:ascii="仿宋_GB2312" w:eastAsia="仿宋_GB2312" w:cs="仿宋_GB2312"/>
          <w:color w:val="333333"/>
          <w:sz w:val="31"/>
          <w:szCs w:val="31"/>
          <w:shd w:val="clear" w:color="auto" w:fill="FFFFFF"/>
        </w:rPr>
        <w:t>区政府有关信息公开工作</w:t>
      </w:r>
      <w:r>
        <w:rPr>
          <w:rFonts w:hint="eastAsia" w:ascii="仿宋_GB2312" w:eastAsia="仿宋_GB2312" w:cs="仿宋_GB2312"/>
          <w:color w:val="333333"/>
          <w:sz w:val="31"/>
          <w:szCs w:val="31"/>
          <w:shd w:val="clear" w:fill="FFFFFF"/>
          <w:lang w:val="en-US" w:eastAsia="zh-CN"/>
        </w:rPr>
        <w:t>文件精神，突出重点，讲求实效，创新形式，不断提高政府信息公开平台建设能力和服务能力，把政府网站建设成为信息化条件下政府密切联系人民群众的重要桥梁。</w:t>
      </w:r>
    </w:p>
    <w:p>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楷体_GB2312" w:cs="Times New Roman"/>
          <w:color w:val="333333"/>
          <w:sz w:val="32"/>
          <w:szCs w:val="32"/>
          <w:shd w:val="clear" w:fill="FFFFFF"/>
          <w:lang w:val="en-US" w:eastAsia="zh-CN"/>
        </w:rPr>
      </w:pPr>
      <w:r>
        <w:rPr>
          <w:rFonts w:hint="eastAsia" w:ascii="Times New Roman" w:hAnsi="Times New Roman" w:eastAsia="楷体_GB2312" w:cs="Times New Roman"/>
          <w:color w:val="333333"/>
          <w:sz w:val="32"/>
          <w:szCs w:val="32"/>
          <w:shd w:val="clear" w:fill="FFFFFF"/>
          <w:lang w:val="en-US" w:eastAsia="zh-CN"/>
        </w:rPr>
        <w:t>监督保障</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color="auto" w:fill="FFFFFF"/>
          <w:lang w:val="en-US" w:eastAsia="zh-CN"/>
        </w:rPr>
        <w:t>我局</w:t>
      </w:r>
      <w:r>
        <w:rPr>
          <w:rFonts w:hint="eastAsia" w:ascii="仿宋_GB2312" w:eastAsia="仿宋_GB2312" w:cs="仿宋_GB2312"/>
          <w:color w:val="333333"/>
          <w:sz w:val="31"/>
          <w:szCs w:val="31"/>
          <w:shd w:val="clear" w:color="auto" w:fill="FFFFFF"/>
        </w:rPr>
        <w:t>政府信息公开工作机构和人员设置情况</w:t>
      </w:r>
      <w:r>
        <w:rPr>
          <w:rFonts w:hint="eastAsia" w:ascii="仿宋_GB2312" w:eastAsia="仿宋_GB2312" w:cs="仿宋_GB2312"/>
          <w:color w:val="000000"/>
          <w:sz w:val="31"/>
          <w:szCs w:val="31"/>
          <w:shd w:val="clear" w:color="auto" w:fill="FFFFFF"/>
        </w:rPr>
        <w:t>根据柳江区人民政府信息工作要求，成立以局长为组长，其他领导班子成员为副组长，各股室负责人为组员的政府信息公开工作领导小组，同时配备了1名</w:t>
      </w:r>
      <w:r>
        <w:rPr>
          <w:rFonts w:hint="eastAsia" w:ascii="仿宋_GB2312" w:eastAsia="仿宋_GB2312" w:cs="仿宋_GB2312"/>
          <w:color w:val="000000"/>
          <w:sz w:val="31"/>
          <w:szCs w:val="31"/>
          <w:shd w:val="clear" w:color="auto" w:fill="FFFFFF"/>
          <w:lang w:val="en-US" w:eastAsia="zh-CN"/>
        </w:rPr>
        <w:t>负责</w:t>
      </w:r>
      <w:r>
        <w:rPr>
          <w:rFonts w:hint="eastAsia" w:ascii="仿宋_GB2312" w:eastAsia="仿宋_GB2312" w:cs="仿宋_GB2312"/>
          <w:color w:val="000000"/>
          <w:sz w:val="31"/>
          <w:szCs w:val="31"/>
          <w:shd w:val="clear" w:color="auto" w:fill="FFFFFF"/>
        </w:rPr>
        <w:t>政府信息公开</w:t>
      </w:r>
      <w:r>
        <w:rPr>
          <w:rFonts w:hint="eastAsia" w:ascii="仿宋_GB2312" w:eastAsia="仿宋_GB2312" w:cs="仿宋_GB2312"/>
          <w:color w:val="000000"/>
          <w:sz w:val="31"/>
          <w:szCs w:val="31"/>
          <w:shd w:val="clear" w:color="auto" w:fill="FFFFFF"/>
          <w:lang w:val="en-US" w:eastAsia="zh-CN"/>
        </w:rPr>
        <w:t>的</w:t>
      </w:r>
      <w:r>
        <w:rPr>
          <w:rFonts w:hint="eastAsia" w:ascii="仿宋_GB2312" w:eastAsia="仿宋_GB2312" w:cs="仿宋_GB2312"/>
          <w:color w:val="000000"/>
          <w:sz w:val="31"/>
          <w:szCs w:val="31"/>
          <w:shd w:val="clear" w:color="auto" w:fill="FFFFFF"/>
        </w:rPr>
        <w:t>工作人员</w:t>
      </w:r>
      <w:r>
        <w:rPr>
          <w:rFonts w:hint="eastAsia" w:ascii="仿宋_GB2312" w:eastAsia="仿宋_GB2312" w:cs="仿宋_GB2312"/>
          <w:color w:val="000000"/>
          <w:sz w:val="31"/>
          <w:szCs w:val="31"/>
          <w:shd w:val="clear" w:color="auto" w:fill="FFFFFF"/>
          <w:lang w:eastAsia="zh-CN"/>
        </w:rPr>
        <w:t>，</w:t>
      </w:r>
      <w:r>
        <w:rPr>
          <w:rFonts w:hint="eastAsia" w:ascii="仿宋_GB2312" w:eastAsia="仿宋_GB2312" w:cs="仿宋_GB2312"/>
          <w:color w:val="333333"/>
          <w:sz w:val="31"/>
          <w:szCs w:val="31"/>
          <w:shd w:val="clear" w:fill="FFFFFF"/>
          <w:lang w:val="en-US" w:eastAsia="zh-CN"/>
        </w:rPr>
        <w:t>加大对政府信息公开内容、公开效果、群众满意度、群众意见和投诉处理落实情况的监督检查力度，让各股室和二层机构及时了解其政府信息公开工作的开展情况，及时采取措施改进，促进政府信息公开及时、全面、真实，确保政府信息公开工作落到实处。</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color w:val="333333"/>
          <w:sz w:val="32"/>
          <w:szCs w:val="32"/>
          <w:shd w:val="clear" w:fill="FFFFFF"/>
        </w:rPr>
      </w:pP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color w:val="333333"/>
          <w:sz w:val="32"/>
          <w:szCs w:val="32"/>
          <w:shd w:val="clear" w:fill="FFFFFF"/>
        </w:rPr>
      </w:pPr>
      <w:r>
        <w:rPr>
          <w:rFonts w:hint="default" w:ascii="Times New Roman" w:hAnsi="Times New Roman" w:eastAsia="黑体" w:cs="Times New Roman"/>
          <w:color w:val="333333"/>
          <w:sz w:val="32"/>
          <w:szCs w:val="32"/>
          <w:shd w:val="clear" w:fill="FFFFFF"/>
        </w:rPr>
        <w:t>二、主动公开政府信息情况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4"/>
          <w:szCs w:val="24"/>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1"/>
                <w:szCs w:val="21"/>
                <w:lang w:val="en-US" w:eastAsia="zh-CN" w:bidi="ar"/>
              </w:rPr>
              <w:t> </w:t>
            </w:r>
            <w:r>
              <w:rPr>
                <w:rFonts w:hint="default" w:ascii="Times New Roman" w:hAnsi="Times New Roman" w:cs="Times New Roman"/>
                <w:kern w:val="0"/>
                <w:sz w:val="21"/>
                <w:szCs w:val="21"/>
                <w:lang w:val="en-US" w:eastAsia="zh-CN" w:bidi="ar"/>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w:t>
            </w:r>
            <w:r>
              <w:rPr>
                <w:rFonts w:hint="eastAsia" w:ascii="Times New Roman" w:hAnsi="Times New Roman" w:eastAsia="宋体" w:cs="Times New Roman"/>
                <w:color w:val="000000"/>
                <w:kern w:val="0"/>
                <w:sz w:val="20"/>
                <w:szCs w:val="20"/>
                <w:lang w:val="en-US" w:eastAsia="zh-CN" w:bidi="ar"/>
              </w:rPr>
              <w:t xml:space="preserve">  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1"/>
                <w:szCs w:val="21"/>
                <w:lang w:val="en-US" w:eastAsia="zh-CN" w:bidi="ar"/>
              </w:rPr>
              <w:t> </w:t>
            </w:r>
            <w:r>
              <w:rPr>
                <w:rFonts w:hint="default" w:ascii="Times New Roman" w:hAnsi="Times New Roman" w:cs="Times New Roman"/>
                <w:kern w:val="0"/>
                <w:sz w:val="21"/>
                <w:szCs w:val="21"/>
                <w:lang w:val="en-US" w:eastAsia="zh-CN" w:bidi="ar"/>
              </w:rPr>
              <w:t xml:space="preserve"> </w:t>
            </w:r>
            <w:r>
              <w:rPr>
                <w:rFonts w:hint="eastAsia" w:ascii="Times New Roman" w:hAnsi="Times New Roman" w:cs="Times New Roman"/>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1"/>
                <w:szCs w:val="21"/>
                <w:lang w:val="en-US" w:eastAsia="zh-CN" w:bidi="ar"/>
              </w:rPr>
              <w:t> </w:t>
            </w:r>
            <w:r>
              <w:rPr>
                <w:rFonts w:hint="default" w:ascii="Times New Roman" w:hAnsi="Times New Roman" w:cs="Times New Roman"/>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ind w:firstLine="240" w:firstLine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cs="Times New Roma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b/>
          <w:bCs/>
          <w:i w:val="0"/>
          <w:iCs w:val="0"/>
          <w:caps w:val="0"/>
          <w:color w:val="333333"/>
          <w:spacing w:val="0"/>
          <w:sz w:val="32"/>
          <w:szCs w:val="32"/>
          <w:shd w:val="clear" w:fill="FFFFFF"/>
        </w:rPr>
        <w:t>三、收到和处理政府信息公开申请情况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20"/>
        <w:gridCol w:w="688"/>
        <w:gridCol w:w="688"/>
        <w:gridCol w:w="688"/>
        <w:gridCol w:w="688"/>
        <w:gridCol w:w="688"/>
        <w:gridCol w:w="741"/>
        <w:gridCol w:w="6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12"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88" w:type="dxa"/>
            <w:vMerge w:val="restart"/>
            <w:tcBorders>
              <w:top w:val="single" w:color="auto" w:sz="12" w:space="0"/>
              <w:left w:val="single" w:color="auto" w:sz="12" w:space="0"/>
              <w:bottom w:val="nil"/>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93" w:type="dxa"/>
            <w:gridSpan w:val="5"/>
            <w:tcBorders>
              <w:top w:val="single" w:color="auto" w:sz="12" w:space="0"/>
              <w:left w:val="nil"/>
              <w:bottom w:val="nil"/>
              <w:right w:val="single" w:color="auto" w:sz="12"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36" w:type="dxa"/>
            <w:vMerge w:val="restart"/>
            <w:tcBorders>
              <w:top w:val="single" w:color="auto" w:sz="8" w:space="0"/>
              <w:left w:val="single" w:color="auto" w:sz="12"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49" w:hRule="atLeast"/>
          <w:jc w:val="center"/>
        </w:trPr>
        <w:tc>
          <w:tcPr>
            <w:tcW w:w="4931" w:type="dxa"/>
            <w:gridSpan w:val="3"/>
            <w:vMerge w:val="continue"/>
            <w:tcBorders>
              <w:top w:val="single" w:color="auto" w:sz="8" w:space="0"/>
              <w:left w:val="single" w:color="auto" w:sz="8" w:space="0"/>
              <w:bottom w:val="outset" w:color="auto" w:sz="8" w:space="0"/>
              <w:right w:val="single" w:color="auto" w:sz="12"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88" w:type="dxa"/>
            <w:vMerge w:val="continue"/>
            <w:tcBorders>
              <w:top w:val="nil"/>
              <w:left w:val="single" w:color="auto" w:sz="12" w:space="0"/>
              <w:bottom w:val="single" w:color="auto" w:sz="12" w:space="0"/>
              <w:right w:val="single" w:color="auto" w:sz="12"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88" w:type="dxa"/>
            <w:tcBorders>
              <w:top w:val="single" w:color="auto" w:sz="12" w:space="0"/>
              <w:left w:val="single" w:color="auto" w:sz="12" w:space="0"/>
              <w:bottom w:val="single" w:color="auto" w:sz="12" w:space="0"/>
              <w:right w:val="single" w:color="auto" w:sz="12"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tcBorders>
              <w:top w:val="single" w:color="auto" w:sz="12" w:space="0"/>
              <w:left w:val="single" w:color="auto" w:sz="12" w:space="0"/>
              <w:bottom w:val="single" w:color="auto" w:sz="12" w:space="0"/>
              <w:right w:val="single" w:color="auto" w:sz="12"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tcBorders>
              <w:top w:val="single" w:color="auto" w:sz="8" w:space="0"/>
              <w:left w:val="single" w:color="auto" w:sz="12"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74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3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88" w:type="dxa"/>
            <w:tcBorders>
              <w:top w:val="single" w:color="auto" w:sz="12"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eastAsia" w:ascii="Times New Roman" w:hAnsi="Times New Roman" w:cs="Times New Roman"/>
                <w:kern w:val="0"/>
                <w:sz w:val="20"/>
                <w:szCs w:val="20"/>
                <w:lang w:val="en-US" w:eastAsia="zh-CN" w:bidi="ar"/>
              </w:rPr>
              <w:t>1</w:t>
            </w:r>
          </w:p>
        </w:tc>
        <w:tc>
          <w:tcPr>
            <w:tcW w:w="688" w:type="dxa"/>
            <w:tcBorders>
              <w:top w:val="single" w:color="auto" w:sz="12"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single" w:color="auto" w:sz="12"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eastAsia" w:ascii="Times New Roman" w:hAnsi="Times New Roman" w:cs="Times New Roman"/>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eastAsia" w:ascii="Times New Roman" w:hAnsi="Times New Roman" w:cs="Times New Roman"/>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eastAsia" w:ascii="Times New Roman" w:hAnsi="Times New Roman" w:cs="Times New Roman"/>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w:t>
            </w:r>
            <w:r>
              <w:rPr>
                <w:rFonts w:hint="eastAsia" w:ascii="Times New Roman" w:hAnsi="Times New Roman" w:eastAsia="楷体" w:cs="Times New Roman"/>
                <w:kern w:val="0"/>
                <w:sz w:val="20"/>
                <w:szCs w:val="20"/>
                <w:lang w:val="en-US" w:eastAsia="zh-CN" w:bidi="ar"/>
              </w:rPr>
              <w:t>，</w:t>
            </w:r>
            <w:r>
              <w:rPr>
                <w:rFonts w:hint="default" w:ascii="Times New Roman" w:hAnsi="Times New Roman" w:eastAsia="楷体" w:cs="Times New Roman"/>
                <w:kern w:val="0"/>
                <w:sz w:val="20"/>
                <w:szCs w:val="20"/>
                <w:lang w:val="en-US" w:eastAsia="zh-CN" w:bidi="ar"/>
              </w:rPr>
              <w:t>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00" w:firstLineChars="100"/>
              <w:jc w:val="both"/>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bidi w:val="0"/>
              <w:rPr>
                <w:rFonts w:hint="eastAsia" w:ascii="Times New Roman" w:hAnsi="Times New Roman" w:cs="Times New Roman"/>
                <w:kern w:val="0"/>
                <w:sz w:val="20"/>
                <w:szCs w:val="2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200" w:firstLineChars="100"/>
              <w:jc w:val="left"/>
              <w:textAlignment w:val="auto"/>
              <w:rPr>
                <w:rFonts w:hint="default"/>
                <w:sz w:val="20"/>
                <w:szCs w:val="20"/>
                <w:lang w:val="en-US" w:eastAsia="zh-CN"/>
              </w:rPr>
            </w:pPr>
            <w:r>
              <w:rPr>
                <w:rFonts w:hint="eastAsia"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kern w:val="0"/>
                <w:sz w:val="20"/>
                <w:szCs w:val="2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eastAsia" w:ascii="Times New Roman" w:hAnsi="Times New Roman" w:cs="Times New Roman"/>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cs="Times New Roman" w:eastAsiaTheme="minorEastAsia"/>
                <w:kern w:val="0"/>
                <w:sz w:val="20"/>
                <w:szCs w:val="20"/>
                <w:lang w:val="en-US" w:eastAsia="zh-CN" w:bidi="ar"/>
              </w:rPr>
              <w:t> </w:t>
            </w:r>
          </w:p>
        </w:tc>
        <w:tc>
          <w:tcPr>
            <w:tcW w:w="74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default" w:ascii="Times New Roman" w:hAnsi="Times New Roman" w:cs="Times New Roman" w:eastAsiaTheme="minorEastAsia"/>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afterAutospacing="0" w:line="560" w:lineRule="exact"/>
              <w:ind w:firstLine="240" w:firstLineChars="1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宋体" w:cs="Times New Roman"/>
          <w:i w:val="0"/>
          <w:iCs w:val="0"/>
          <w:caps w:val="0"/>
          <w:color w:val="333333"/>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b/>
          <w:bCs/>
          <w:i w:val="0"/>
          <w:iCs w:val="0"/>
          <w:caps w:val="0"/>
          <w:color w:val="333333"/>
          <w:spacing w:val="0"/>
          <w:sz w:val="32"/>
          <w:szCs w:val="32"/>
          <w:shd w:val="clear" w:fill="FFFFFF"/>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宋体" w:cs="Times New Roman"/>
          <w:i w:val="0"/>
          <w:iCs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Autospacing="0" w:line="560" w:lineRule="exact"/>
              <w:ind w:firstLine="240" w:firstLineChars="1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color w:val="333333"/>
          <w:w w:val="94"/>
          <w:sz w:val="31"/>
          <w:szCs w:val="31"/>
          <w:shd w:val="clear" w:fill="FFFFFF"/>
        </w:rPr>
      </w:pP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color w:val="333333"/>
          <w:sz w:val="32"/>
          <w:szCs w:val="32"/>
          <w:shd w:val="clear" w:fill="FFFFFF"/>
          <w:lang w:val="en-US" w:eastAsia="zh-CN"/>
        </w:rPr>
      </w:pPr>
      <w:r>
        <w:rPr>
          <w:rFonts w:hint="default" w:ascii="Times New Roman" w:hAnsi="Times New Roman" w:eastAsia="黑体" w:cs="Times New Roman"/>
          <w:color w:val="333333"/>
          <w:sz w:val="32"/>
          <w:szCs w:val="32"/>
          <w:shd w:val="clear" w:fill="FFFFFF"/>
          <w:lang w:val="en-US" w:eastAsia="zh-CN"/>
        </w:rPr>
        <w:t>五、政府信息公开工作存在的主要问题及改进情况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楷体_GB2312" w:cs="Times New Roman"/>
          <w:color w:val="333333"/>
          <w:sz w:val="32"/>
          <w:szCs w:val="32"/>
          <w:shd w:val="clear" w:fill="FFFFFF"/>
        </w:rPr>
      </w:pPr>
      <w:r>
        <w:rPr>
          <w:rFonts w:hint="default" w:ascii="Times New Roman" w:hAnsi="Times New Roman" w:eastAsia="楷体_GB2312" w:cs="Times New Roman"/>
          <w:color w:val="333333"/>
          <w:sz w:val="32"/>
          <w:szCs w:val="32"/>
          <w:shd w:val="clear" w:fill="FFFFFF"/>
        </w:rPr>
        <w:t>（一）存在的问题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仿宋_GB2312" w:cs="Times New Roman"/>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1.经办</w:t>
      </w:r>
      <w:r>
        <w:rPr>
          <w:rFonts w:hint="eastAsia" w:ascii="Times New Roman" w:hAnsi="Times New Roman" w:eastAsia="仿宋_GB2312" w:cs="Times New Roman"/>
          <w:color w:val="333333"/>
          <w:sz w:val="31"/>
          <w:szCs w:val="31"/>
          <w:shd w:val="clear" w:fill="FFFFFF"/>
          <w:lang w:val="en-US" w:eastAsia="zh-CN"/>
        </w:rPr>
        <w:t>股室负责人政府信息公开不及时，信息公开时效性意识有待提升。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_GB2312" w:eastAsia="仿宋_GB2312" w:cs="仿宋_GB2312"/>
          <w:color w:val="333333"/>
          <w:sz w:val="31"/>
          <w:szCs w:val="31"/>
          <w:shd w:val="clear" w:fill="FFFFFF"/>
          <w:lang w:val="en-US" w:eastAsia="zh-CN"/>
        </w:rPr>
      </w:pPr>
      <w:r>
        <w:rPr>
          <w:rFonts w:hint="eastAsia" w:ascii="仿宋_GB2312" w:eastAsia="仿宋_GB2312" w:cs="仿宋_GB2312"/>
          <w:color w:val="333333"/>
          <w:sz w:val="31"/>
          <w:szCs w:val="31"/>
          <w:shd w:val="clear" w:fill="FFFFFF"/>
          <w:lang w:val="en-US" w:eastAsia="zh-CN"/>
        </w:rPr>
        <w:t>2.公开的政务信息内容存在表述错误、审核把关不严等问题，监管责任有待落实。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楷体_GB2312" w:cs="Times New Roman"/>
          <w:color w:val="333333"/>
          <w:sz w:val="32"/>
          <w:szCs w:val="32"/>
          <w:shd w:val="clear" w:fill="FFFFFF"/>
        </w:rPr>
      </w:pPr>
      <w:r>
        <w:rPr>
          <w:rFonts w:hint="default" w:ascii="Times New Roman" w:hAnsi="Times New Roman" w:eastAsia="楷体_GB2312" w:cs="Times New Roman"/>
          <w:color w:val="333333"/>
          <w:sz w:val="32"/>
          <w:szCs w:val="32"/>
          <w:shd w:val="clear" w:fill="FFFFFF"/>
        </w:rPr>
        <w:t>（二）整改措施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color w:val="333333"/>
          <w:sz w:val="31"/>
          <w:szCs w:val="31"/>
          <w:shd w:val="clear" w:fill="FFFFFF"/>
        </w:rPr>
      </w:pPr>
      <w:r>
        <w:rPr>
          <w:rFonts w:hint="default" w:ascii="Times New Roman" w:hAnsi="Times New Roman" w:eastAsia="仿宋_GB2312" w:cs="Times New Roman"/>
          <w:color w:val="333333"/>
          <w:sz w:val="31"/>
          <w:szCs w:val="31"/>
          <w:shd w:val="clear" w:fill="FFFFFF"/>
        </w:rPr>
        <w:t>1.加强</w:t>
      </w:r>
      <w:r>
        <w:rPr>
          <w:rFonts w:hint="eastAsia" w:ascii="Times New Roman" w:hAnsi="Times New Roman" w:eastAsia="仿宋_GB2312" w:cs="Times New Roman"/>
          <w:color w:val="333333"/>
          <w:sz w:val="31"/>
          <w:szCs w:val="31"/>
          <w:shd w:val="clear" w:fill="FFFFFF"/>
          <w:lang w:val="en-US" w:eastAsia="zh-CN"/>
        </w:rPr>
        <w:t>联络沟通，确保信息及时。</w:t>
      </w:r>
      <w:r>
        <w:rPr>
          <w:rFonts w:hint="default" w:ascii="Times New Roman" w:hAnsi="Times New Roman" w:eastAsia="仿宋_GB2312" w:cs="Times New Roman"/>
          <w:color w:val="333333"/>
          <w:sz w:val="31"/>
          <w:szCs w:val="31"/>
          <w:shd w:val="clear" w:fill="FFFFFF"/>
        </w:rPr>
        <w:t>加强</w:t>
      </w:r>
      <w:r>
        <w:rPr>
          <w:rFonts w:hint="eastAsia" w:ascii="Times New Roman" w:hAnsi="Times New Roman" w:eastAsia="仿宋_GB2312" w:cs="Times New Roman"/>
          <w:color w:val="333333"/>
          <w:sz w:val="31"/>
          <w:szCs w:val="31"/>
          <w:shd w:val="clear" w:fill="FFFFFF"/>
          <w:lang w:val="en-US" w:eastAsia="zh-CN"/>
        </w:rPr>
        <w:t>政务信息管理员与业务股室、有关单位的衔接与沟通，促使信息收集与公开同步进行，确保信息及时有效、准确全面</w:t>
      </w:r>
      <w:r>
        <w:rPr>
          <w:rFonts w:hint="default" w:ascii="Times New Roman" w:hAnsi="Times New Roman" w:eastAsia="仿宋_GB2312" w:cs="Times New Roman"/>
          <w:color w:val="333333"/>
          <w:sz w:val="31"/>
          <w:szCs w:val="31"/>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仿宋_GB2312" w:cs="Times New Roman"/>
          <w:color w:val="333333"/>
          <w:sz w:val="31"/>
          <w:szCs w:val="31"/>
          <w:shd w:val="clear" w:fill="FFFFFF"/>
          <w:lang w:val="en-US"/>
        </w:rPr>
      </w:pPr>
      <w:r>
        <w:rPr>
          <w:rFonts w:hint="default" w:ascii="Times New Roman" w:hAnsi="Times New Roman" w:eastAsia="仿宋_GB2312" w:cs="Times New Roman"/>
          <w:color w:val="333333"/>
          <w:sz w:val="31"/>
          <w:szCs w:val="31"/>
          <w:shd w:val="clear" w:fill="FFFFFF"/>
        </w:rPr>
        <w:t>2.</w:t>
      </w:r>
      <w:r>
        <w:rPr>
          <w:rFonts w:hint="eastAsia" w:ascii="Times New Roman" w:hAnsi="Times New Roman" w:eastAsia="仿宋_GB2312" w:cs="Times New Roman"/>
          <w:color w:val="333333"/>
          <w:sz w:val="31"/>
          <w:szCs w:val="31"/>
          <w:shd w:val="clear" w:fill="FFFFFF"/>
          <w:lang w:val="en-US" w:eastAsia="zh-CN"/>
        </w:rPr>
        <w:t>强化信息监管，确保内容规范</w:t>
      </w:r>
      <w:r>
        <w:rPr>
          <w:rFonts w:hint="default" w:ascii="Times New Roman" w:hAnsi="Times New Roman" w:eastAsia="仿宋_GB2312" w:cs="Times New Roman"/>
          <w:color w:val="333333"/>
          <w:sz w:val="31"/>
          <w:szCs w:val="31"/>
          <w:shd w:val="clear" w:fill="FFFFFF"/>
        </w:rPr>
        <w:t>。</w:t>
      </w:r>
      <w:r>
        <w:rPr>
          <w:rFonts w:hint="eastAsia" w:ascii="仿宋_GB2312" w:hAnsi="仿宋_GB2312" w:eastAsia="仿宋_GB2312" w:cs="仿宋_GB2312"/>
          <w:i w:val="0"/>
          <w:caps w:val="0"/>
          <w:color w:val="333333"/>
          <w:spacing w:val="0"/>
          <w:sz w:val="32"/>
          <w:szCs w:val="32"/>
          <w:shd w:val="clear" w:color="auto" w:fill="FFFFFF"/>
          <w:lang w:val="en-US" w:eastAsia="zh-CN"/>
        </w:rPr>
        <w:t>经办股室</w:t>
      </w:r>
      <w:r>
        <w:rPr>
          <w:rFonts w:hint="eastAsia" w:ascii="仿宋_GB2312" w:hAnsi="仿宋_GB2312" w:eastAsia="仿宋_GB2312" w:cs="仿宋_GB2312"/>
          <w:i w:val="0"/>
          <w:caps w:val="0"/>
          <w:color w:val="333333"/>
          <w:spacing w:val="0"/>
          <w:sz w:val="32"/>
          <w:szCs w:val="32"/>
          <w:shd w:val="clear" w:color="auto" w:fill="FFFFFF"/>
        </w:rPr>
        <w:t>负责人</w:t>
      </w:r>
      <w:r>
        <w:rPr>
          <w:rFonts w:hint="eastAsia" w:ascii="仿宋_GB2312" w:hAnsi="仿宋_GB2312" w:eastAsia="仿宋_GB2312" w:cs="仿宋_GB2312"/>
          <w:i w:val="0"/>
          <w:caps w:val="0"/>
          <w:color w:val="333333"/>
          <w:spacing w:val="0"/>
          <w:sz w:val="32"/>
          <w:szCs w:val="32"/>
          <w:shd w:val="clear" w:color="auto" w:fill="FFFFFF"/>
          <w:lang w:val="en-US" w:eastAsia="zh-CN"/>
        </w:rPr>
        <w:t>在发布前对信息内容进行自查自改，</w:t>
      </w:r>
      <w:r>
        <w:rPr>
          <w:rFonts w:hint="eastAsia" w:ascii="仿宋_GB2312" w:eastAsia="仿宋_GB2312" w:cs="仿宋_GB2312"/>
          <w:color w:val="333333"/>
          <w:sz w:val="31"/>
          <w:szCs w:val="31"/>
          <w:shd w:val="clear" w:fill="FFFFFF"/>
          <w:lang w:val="en-US" w:eastAsia="zh-CN"/>
        </w:rPr>
        <w:t>局办公室负责人加大初审力度，督促监管自查落实到位，</w:t>
      </w:r>
      <w:r>
        <w:rPr>
          <w:rFonts w:hint="eastAsia" w:ascii="Times New Roman" w:hAnsi="Times New Roman" w:eastAsia="仿宋_GB2312" w:cs="Times New Roman"/>
          <w:color w:val="333333"/>
          <w:sz w:val="31"/>
          <w:szCs w:val="31"/>
          <w:shd w:val="clear" w:fill="FFFFFF"/>
          <w:lang w:val="en-US" w:eastAsia="zh-CN"/>
        </w:rPr>
        <w:t>政务信息管理员定期对已发布的政务信息进行巡查，发现信息公开不规范、内容表述错误等问题及时整改，确保信息内容规范。</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黑体" w:cs="Times New Roman"/>
          <w:color w:val="333333"/>
          <w:sz w:val="32"/>
          <w:szCs w:val="32"/>
          <w:shd w:val="clear" w:fill="FFFFFF"/>
          <w:lang w:val="en-US" w:eastAsia="zh-CN"/>
        </w:rPr>
      </w:pPr>
      <w:r>
        <w:rPr>
          <w:rFonts w:hint="eastAsia" w:ascii="Times New Roman" w:hAnsi="Times New Roman" w:eastAsia="黑体" w:cs="Times New Roman"/>
          <w:color w:val="333333"/>
          <w:sz w:val="32"/>
          <w:szCs w:val="32"/>
          <w:shd w:val="clear" w:fill="FFFFFF"/>
          <w:lang w:val="en-US" w:eastAsia="zh-CN"/>
        </w:rPr>
        <w:t>六、其他需要报告的事项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仿宋_GB2312" w:cs="Times New Roman"/>
          <w:color w:val="333333"/>
          <w:sz w:val="31"/>
          <w:szCs w:val="31"/>
          <w:shd w:val="clear" w:fill="FFFFFF"/>
          <w:lang w:val="en-US" w:eastAsia="zh-CN"/>
        </w:rPr>
      </w:pPr>
      <w:r>
        <w:rPr>
          <w:rFonts w:hint="eastAsia" w:ascii="Times New Roman" w:hAnsi="Times New Roman" w:eastAsia="仿宋_GB2312" w:cs="Times New Roman"/>
          <w:color w:val="333333"/>
          <w:sz w:val="31"/>
          <w:szCs w:val="31"/>
          <w:shd w:val="clear" w:fill="FFFFFF"/>
          <w:lang w:val="en-US" w:eastAsia="zh-CN"/>
        </w:rPr>
        <w:t>2022年，我局未收取信息处理费。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仿宋_GB2312" w:cs="Times New Roman"/>
          <w:color w:val="333333"/>
          <w:sz w:val="31"/>
          <w:szCs w:val="31"/>
          <w:shd w:val="clear" w:fill="FFFFFF"/>
        </w:rPr>
      </w:pPr>
      <w:r>
        <w:rPr>
          <w:rFonts w:hint="default" w:ascii="Times New Roman" w:hAnsi="Times New Roman" w:eastAsia="仿宋_GB2312" w:cs="Times New Roman"/>
          <w:color w:val="333333"/>
          <w:sz w:val="31"/>
          <w:szCs w:val="31"/>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color w:val="333333"/>
          <w:sz w:val="31"/>
          <w:szCs w:val="31"/>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3540"/>
        <w:textAlignment w:val="auto"/>
        <w:rPr>
          <w:rFonts w:hint="default" w:ascii="Times New Roman" w:hAnsi="Times New Roman" w:cs="Times New Roman"/>
        </w:rPr>
      </w:pPr>
      <w:r>
        <w:rPr>
          <w:rFonts w:hint="default" w:ascii="Times New Roman" w:hAnsi="Times New Roman" w:eastAsia="仿宋_GB2312" w:cs="Times New Roman"/>
          <w:color w:val="000000"/>
          <w:spacing w:val="0"/>
          <w:sz w:val="31"/>
          <w:szCs w:val="31"/>
          <w:shd w:val="clear" w:fill="FFFFFF"/>
        </w:rPr>
        <w:t>    柳州市柳江区发展和改革局</w:t>
      </w:r>
      <w:r>
        <w:rPr>
          <w:rFonts w:hint="default" w:ascii="Times New Roman" w:hAnsi="Times New Roman" w:cs="Times New Roman"/>
          <w:color w:val="000000"/>
          <w:spacing w:val="0"/>
          <w:sz w:val="31"/>
          <w:szCs w:val="31"/>
          <w:shd w:val="clear" w:fill="FFFFFF"/>
        </w:rPr>
        <w:t>                                </w:t>
      </w:r>
      <w:r>
        <w:rPr>
          <w:rFonts w:hint="default" w:ascii="Times New Roman" w:hAnsi="Times New Roman" w:cs="Times New Roman"/>
          <w:spacing w:val="0"/>
          <w:sz w:val="31"/>
          <w:szCs w:val="31"/>
          <w:shd w:val="clear" w:fill="FFFFFF"/>
        </w:rPr>
        <w:t>202</w:t>
      </w:r>
      <w:r>
        <w:rPr>
          <w:rFonts w:hint="eastAsia" w:ascii="Times New Roman" w:hAnsi="Times New Roman" w:cs="Times New Roman"/>
          <w:spacing w:val="0"/>
          <w:sz w:val="31"/>
          <w:szCs w:val="31"/>
          <w:shd w:val="clear" w:fill="FFFFFF"/>
          <w:lang w:val="en-US" w:eastAsia="zh-CN"/>
        </w:rPr>
        <w:t>3</w:t>
      </w:r>
      <w:r>
        <w:rPr>
          <w:rFonts w:hint="default" w:ascii="Times New Roman" w:hAnsi="Times New Roman" w:eastAsia="仿宋_GB2312" w:cs="Times New Roman"/>
          <w:spacing w:val="0"/>
          <w:sz w:val="31"/>
          <w:szCs w:val="31"/>
          <w:shd w:val="clear" w:fill="FFFFFF"/>
        </w:rPr>
        <w:t>年</w:t>
      </w:r>
      <w:r>
        <w:rPr>
          <w:rFonts w:hint="default" w:ascii="Times New Roman" w:hAnsi="Times New Roman" w:cs="Times New Roman"/>
          <w:spacing w:val="0"/>
          <w:sz w:val="31"/>
          <w:szCs w:val="31"/>
          <w:shd w:val="clear" w:fill="FFFFFF"/>
        </w:rPr>
        <w:t>1</w:t>
      </w:r>
      <w:r>
        <w:rPr>
          <w:rFonts w:hint="default" w:ascii="Times New Roman" w:hAnsi="Times New Roman" w:eastAsia="仿宋_GB2312" w:cs="Times New Roman"/>
          <w:spacing w:val="0"/>
          <w:sz w:val="31"/>
          <w:szCs w:val="31"/>
          <w:shd w:val="clear" w:fill="FFFFFF"/>
        </w:rPr>
        <w:t>月</w:t>
      </w:r>
      <w:r>
        <w:rPr>
          <w:rFonts w:hint="eastAsia" w:ascii="Times New Roman" w:hAnsi="Times New Roman" w:eastAsia="仿宋_GB2312" w:cs="Times New Roman"/>
          <w:spacing w:val="0"/>
          <w:sz w:val="31"/>
          <w:szCs w:val="31"/>
          <w:shd w:val="clear" w:fill="FFFFFF"/>
          <w:lang w:val="en-US" w:eastAsia="zh-CN"/>
        </w:rPr>
        <w:t>9</w:t>
      </w:r>
      <w:r>
        <w:rPr>
          <w:rFonts w:hint="default" w:ascii="Times New Roman" w:hAnsi="Times New Roman" w:eastAsia="仿宋_GB2312" w:cs="Times New Roman"/>
          <w:spacing w:val="0"/>
          <w:sz w:val="31"/>
          <w:szCs w:val="31"/>
          <w:shd w:val="clear" w:fill="FFFFFF"/>
        </w:rPr>
        <w:t>日</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0440"/>
    </w:sdtPr>
    <w:sdtContent>
      <w:p>
        <w:pPr>
          <w:pStyle w:val="3"/>
        </w:pPr>
        <w:r>
          <w:rPr>
            <w:rFonts w:hint="eastAsia"/>
            <w:lang w:val="en-US" w:eastAsia="zh-CN"/>
          </w:rPr>
          <w:t xml:space="preserve">                                                                                </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10</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zh-CN"/>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62080"/>
    <w:multiLevelType w:val="singleLevel"/>
    <w:tmpl w:val="C63620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OTIzZWYxYTVlY2M2ODc4NjdmMTE1ZWM5NzJmMjcifQ=="/>
  </w:docVars>
  <w:rsids>
    <w:rsidRoot w:val="00000000"/>
    <w:rsid w:val="002206B1"/>
    <w:rsid w:val="0025662B"/>
    <w:rsid w:val="004E2116"/>
    <w:rsid w:val="004F5E8A"/>
    <w:rsid w:val="0064278E"/>
    <w:rsid w:val="00B4047E"/>
    <w:rsid w:val="011C0E6E"/>
    <w:rsid w:val="0126069E"/>
    <w:rsid w:val="012720AC"/>
    <w:rsid w:val="01485FFF"/>
    <w:rsid w:val="01574096"/>
    <w:rsid w:val="01627051"/>
    <w:rsid w:val="017043DB"/>
    <w:rsid w:val="017C39D2"/>
    <w:rsid w:val="01820460"/>
    <w:rsid w:val="018743DB"/>
    <w:rsid w:val="01943C44"/>
    <w:rsid w:val="01B63182"/>
    <w:rsid w:val="01BB1461"/>
    <w:rsid w:val="01D043AF"/>
    <w:rsid w:val="020F7BC4"/>
    <w:rsid w:val="02536412"/>
    <w:rsid w:val="027B67E4"/>
    <w:rsid w:val="028033DD"/>
    <w:rsid w:val="02992D8D"/>
    <w:rsid w:val="02A85B0B"/>
    <w:rsid w:val="02B52354"/>
    <w:rsid w:val="02B77F6C"/>
    <w:rsid w:val="02C52974"/>
    <w:rsid w:val="02C9753E"/>
    <w:rsid w:val="02E6636D"/>
    <w:rsid w:val="03096DAC"/>
    <w:rsid w:val="030F60A8"/>
    <w:rsid w:val="03511D3E"/>
    <w:rsid w:val="03700A0C"/>
    <w:rsid w:val="03A403D0"/>
    <w:rsid w:val="03AB32AD"/>
    <w:rsid w:val="03B2790F"/>
    <w:rsid w:val="03CD477E"/>
    <w:rsid w:val="03FC73E1"/>
    <w:rsid w:val="03FF78C7"/>
    <w:rsid w:val="040817F2"/>
    <w:rsid w:val="04165E33"/>
    <w:rsid w:val="046856C3"/>
    <w:rsid w:val="04B34061"/>
    <w:rsid w:val="04C02F7F"/>
    <w:rsid w:val="04C645FC"/>
    <w:rsid w:val="04FA1AEC"/>
    <w:rsid w:val="05290605"/>
    <w:rsid w:val="052D73E9"/>
    <w:rsid w:val="05547468"/>
    <w:rsid w:val="055841BD"/>
    <w:rsid w:val="055B602F"/>
    <w:rsid w:val="05737C36"/>
    <w:rsid w:val="058F2913"/>
    <w:rsid w:val="05A409C5"/>
    <w:rsid w:val="05E07C37"/>
    <w:rsid w:val="05F03C91"/>
    <w:rsid w:val="05FF20A1"/>
    <w:rsid w:val="060B3081"/>
    <w:rsid w:val="062147DE"/>
    <w:rsid w:val="064E7070"/>
    <w:rsid w:val="06574EF4"/>
    <w:rsid w:val="065C776F"/>
    <w:rsid w:val="06D72DFF"/>
    <w:rsid w:val="06DA5644"/>
    <w:rsid w:val="0756674A"/>
    <w:rsid w:val="076645C1"/>
    <w:rsid w:val="07A2283C"/>
    <w:rsid w:val="07AB77B3"/>
    <w:rsid w:val="07E508B5"/>
    <w:rsid w:val="07F30D5A"/>
    <w:rsid w:val="07FE34DE"/>
    <w:rsid w:val="080E7EE5"/>
    <w:rsid w:val="08310FAD"/>
    <w:rsid w:val="083576BA"/>
    <w:rsid w:val="08D30CE5"/>
    <w:rsid w:val="08FA6381"/>
    <w:rsid w:val="090A6576"/>
    <w:rsid w:val="0931565F"/>
    <w:rsid w:val="09DC3FA1"/>
    <w:rsid w:val="0A004276"/>
    <w:rsid w:val="0A025B3C"/>
    <w:rsid w:val="0A095AEE"/>
    <w:rsid w:val="0A2F2291"/>
    <w:rsid w:val="0A30057D"/>
    <w:rsid w:val="0A344890"/>
    <w:rsid w:val="0A687C2D"/>
    <w:rsid w:val="0AAA0F8A"/>
    <w:rsid w:val="0AB02FB8"/>
    <w:rsid w:val="0AB9291A"/>
    <w:rsid w:val="0AD846C7"/>
    <w:rsid w:val="0AE64A9B"/>
    <w:rsid w:val="0B082712"/>
    <w:rsid w:val="0B3E08D6"/>
    <w:rsid w:val="0B9316C3"/>
    <w:rsid w:val="0B9412C9"/>
    <w:rsid w:val="0B984145"/>
    <w:rsid w:val="0BA10A94"/>
    <w:rsid w:val="0BAE5F7A"/>
    <w:rsid w:val="0BCA3EC1"/>
    <w:rsid w:val="0BDE1F7F"/>
    <w:rsid w:val="0BE03180"/>
    <w:rsid w:val="0BEE578C"/>
    <w:rsid w:val="0BF853EF"/>
    <w:rsid w:val="0BFC29DC"/>
    <w:rsid w:val="0C4505F9"/>
    <w:rsid w:val="0C724789"/>
    <w:rsid w:val="0C902F44"/>
    <w:rsid w:val="0CB97F40"/>
    <w:rsid w:val="0CEC0866"/>
    <w:rsid w:val="0D115175"/>
    <w:rsid w:val="0D131590"/>
    <w:rsid w:val="0D142161"/>
    <w:rsid w:val="0D321BC7"/>
    <w:rsid w:val="0D6F4D30"/>
    <w:rsid w:val="0D731B12"/>
    <w:rsid w:val="0DE023DE"/>
    <w:rsid w:val="0DEF3B37"/>
    <w:rsid w:val="0E39526E"/>
    <w:rsid w:val="0E542E70"/>
    <w:rsid w:val="0E8629CB"/>
    <w:rsid w:val="0E9A2292"/>
    <w:rsid w:val="0EAC68CB"/>
    <w:rsid w:val="0EDA7B60"/>
    <w:rsid w:val="0EED7CDC"/>
    <w:rsid w:val="0F1C0999"/>
    <w:rsid w:val="0F3B1BE9"/>
    <w:rsid w:val="0F447FCF"/>
    <w:rsid w:val="0FC20B4D"/>
    <w:rsid w:val="0FE14214"/>
    <w:rsid w:val="0FE36E23"/>
    <w:rsid w:val="0FEA48FA"/>
    <w:rsid w:val="0FFC03B1"/>
    <w:rsid w:val="0FFE70F2"/>
    <w:rsid w:val="10081DFF"/>
    <w:rsid w:val="10235F69"/>
    <w:rsid w:val="103B568F"/>
    <w:rsid w:val="103C7194"/>
    <w:rsid w:val="106F6D84"/>
    <w:rsid w:val="107B2968"/>
    <w:rsid w:val="10995276"/>
    <w:rsid w:val="10B907F6"/>
    <w:rsid w:val="10C05597"/>
    <w:rsid w:val="10C4417C"/>
    <w:rsid w:val="10D225B3"/>
    <w:rsid w:val="10F22F6F"/>
    <w:rsid w:val="10F43BAB"/>
    <w:rsid w:val="112D04CD"/>
    <w:rsid w:val="11A64226"/>
    <w:rsid w:val="11E551BB"/>
    <w:rsid w:val="11F274E3"/>
    <w:rsid w:val="12151685"/>
    <w:rsid w:val="12367CBF"/>
    <w:rsid w:val="124707A4"/>
    <w:rsid w:val="125B38A0"/>
    <w:rsid w:val="126F1536"/>
    <w:rsid w:val="129B3001"/>
    <w:rsid w:val="12A07EA4"/>
    <w:rsid w:val="12D016BA"/>
    <w:rsid w:val="12F82658"/>
    <w:rsid w:val="130D76DD"/>
    <w:rsid w:val="1310240A"/>
    <w:rsid w:val="132D7DB0"/>
    <w:rsid w:val="132E18E2"/>
    <w:rsid w:val="13452DAE"/>
    <w:rsid w:val="138923BF"/>
    <w:rsid w:val="13963591"/>
    <w:rsid w:val="13A07019"/>
    <w:rsid w:val="13BD1E1F"/>
    <w:rsid w:val="13CC79E7"/>
    <w:rsid w:val="140E0D46"/>
    <w:rsid w:val="14632458"/>
    <w:rsid w:val="14756CB4"/>
    <w:rsid w:val="14775FCC"/>
    <w:rsid w:val="149320E3"/>
    <w:rsid w:val="14B85F5C"/>
    <w:rsid w:val="14D44E2E"/>
    <w:rsid w:val="14EB39AB"/>
    <w:rsid w:val="14F9012D"/>
    <w:rsid w:val="151123D4"/>
    <w:rsid w:val="151A3DC4"/>
    <w:rsid w:val="153705AD"/>
    <w:rsid w:val="15D94E97"/>
    <w:rsid w:val="160B25F5"/>
    <w:rsid w:val="163E7379"/>
    <w:rsid w:val="165966AC"/>
    <w:rsid w:val="1678296F"/>
    <w:rsid w:val="16925999"/>
    <w:rsid w:val="17004B0B"/>
    <w:rsid w:val="171D327A"/>
    <w:rsid w:val="174074BB"/>
    <w:rsid w:val="17435DC1"/>
    <w:rsid w:val="1775662B"/>
    <w:rsid w:val="17774012"/>
    <w:rsid w:val="178059F4"/>
    <w:rsid w:val="17821092"/>
    <w:rsid w:val="17835200"/>
    <w:rsid w:val="17850F71"/>
    <w:rsid w:val="178E156E"/>
    <w:rsid w:val="17A05379"/>
    <w:rsid w:val="17A60C62"/>
    <w:rsid w:val="17F31B95"/>
    <w:rsid w:val="180136C4"/>
    <w:rsid w:val="184F066D"/>
    <w:rsid w:val="18550A1E"/>
    <w:rsid w:val="18B67504"/>
    <w:rsid w:val="191B13D2"/>
    <w:rsid w:val="191B5491"/>
    <w:rsid w:val="191F1DFD"/>
    <w:rsid w:val="194254F7"/>
    <w:rsid w:val="19475A8D"/>
    <w:rsid w:val="194C48EA"/>
    <w:rsid w:val="197D0E84"/>
    <w:rsid w:val="19881F03"/>
    <w:rsid w:val="198C03FF"/>
    <w:rsid w:val="19AA5645"/>
    <w:rsid w:val="1A3574F7"/>
    <w:rsid w:val="1A8526FE"/>
    <w:rsid w:val="1A8F65ED"/>
    <w:rsid w:val="1AD42021"/>
    <w:rsid w:val="1B150810"/>
    <w:rsid w:val="1B2C79E4"/>
    <w:rsid w:val="1B750AF2"/>
    <w:rsid w:val="1B7E0DBE"/>
    <w:rsid w:val="1BA90106"/>
    <w:rsid w:val="1BBE1D1F"/>
    <w:rsid w:val="1BE32FDE"/>
    <w:rsid w:val="1BE75734"/>
    <w:rsid w:val="1C053BCB"/>
    <w:rsid w:val="1C0E0409"/>
    <w:rsid w:val="1C2B35E5"/>
    <w:rsid w:val="1C302161"/>
    <w:rsid w:val="1C3A6580"/>
    <w:rsid w:val="1C4557F8"/>
    <w:rsid w:val="1C7018FC"/>
    <w:rsid w:val="1C752842"/>
    <w:rsid w:val="1C8A50B5"/>
    <w:rsid w:val="1C912229"/>
    <w:rsid w:val="1CCC7C63"/>
    <w:rsid w:val="1CDF1BD7"/>
    <w:rsid w:val="1CF53971"/>
    <w:rsid w:val="1D0920AB"/>
    <w:rsid w:val="1D1440CD"/>
    <w:rsid w:val="1D2F6ACC"/>
    <w:rsid w:val="1D542804"/>
    <w:rsid w:val="1D8D2FC9"/>
    <w:rsid w:val="1D9C5DAF"/>
    <w:rsid w:val="1DAC793F"/>
    <w:rsid w:val="1DAE6911"/>
    <w:rsid w:val="1DC457D6"/>
    <w:rsid w:val="1DC7125E"/>
    <w:rsid w:val="1DCE5118"/>
    <w:rsid w:val="1E0F0F5F"/>
    <w:rsid w:val="1E400722"/>
    <w:rsid w:val="1E9F2E91"/>
    <w:rsid w:val="1EC80257"/>
    <w:rsid w:val="1ECB1494"/>
    <w:rsid w:val="1F963629"/>
    <w:rsid w:val="1FD77A42"/>
    <w:rsid w:val="1FED51DE"/>
    <w:rsid w:val="1FF354C4"/>
    <w:rsid w:val="1FFD2678"/>
    <w:rsid w:val="20012149"/>
    <w:rsid w:val="200D0F6C"/>
    <w:rsid w:val="200D6BC3"/>
    <w:rsid w:val="201018F4"/>
    <w:rsid w:val="2055652F"/>
    <w:rsid w:val="20626256"/>
    <w:rsid w:val="209536A9"/>
    <w:rsid w:val="20D45907"/>
    <w:rsid w:val="210D07E5"/>
    <w:rsid w:val="213C5EF2"/>
    <w:rsid w:val="21424219"/>
    <w:rsid w:val="215A24EB"/>
    <w:rsid w:val="216A514F"/>
    <w:rsid w:val="218B4289"/>
    <w:rsid w:val="219D115B"/>
    <w:rsid w:val="21A17AA1"/>
    <w:rsid w:val="21A81C94"/>
    <w:rsid w:val="21B40A80"/>
    <w:rsid w:val="227266E0"/>
    <w:rsid w:val="2288644E"/>
    <w:rsid w:val="22925872"/>
    <w:rsid w:val="22AC142A"/>
    <w:rsid w:val="23050CE0"/>
    <w:rsid w:val="23B176CB"/>
    <w:rsid w:val="23DE32A9"/>
    <w:rsid w:val="241959DD"/>
    <w:rsid w:val="241F2E32"/>
    <w:rsid w:val="242C523C"/>
    <w:rsid w:val="2435194D"/>
    <w:rsid w:val="244C2348"/>
    <w:rsid w:val="246B3180"/>
    <w:rsid w:val="246D0FCF"/>
    <w:rsid w:val="24852AAF"/>
    <w:rsid w:val="24B94FD6"/>
    <w:rsid w:val="25131DBB"/>
    <w:rsid w:val="251D4022"/>
    <w:rsid w:val="25340784"/>
    <w:rsid w:val="25495684"/>
    <w:rsid w:val="254B4336"/>
    <w:rsid w:val="256E7EF4"/>
    <w:rsid w:val="25736404"/>
    <w:rsid w:val="257379F6"/>
    <w:rsid w:val="258F618C"/>
    <w:rsid w:val="259D7929"/>
    <w:rsid w:val="25A95B59"/>
    <w:rsid w:val="25B60289"/>
    <w:rsid w:val="25F80EBE"/>
    <w:rsid w:val="26120EF1"/>
    <w:rsid w:val="261D18AD"/>
    <w:rsid w:val="264023A6"/>
    <w:rsid w:val="264A6B91"/>
    <w:rsid w:val="264C7373"/>
    <w:rsid w:val="2665499A"/>
    <w:rsid w:val="2685279E"/>
    <w:rsid w:val="269D7DE7"/>
    <w:rsid w:val="273A756A"/>
    <w:rsid w:val="273F4A40"/>
    <w:rsid w:val="27504808"/>
    <w:rsid w:val="27653582"/>
    <w:rsid w:val="27B93111"/>
    <w:rsid w:val="27C05C0E"/>
    <w:rsid w:val="27D11AD9"/>
    <w:rsid w:val="27DE54A5"/>
    <w:rsid w:val="28090C32"/>
    <w:rsid w:val="28193E67"/>
    <w:rsid w:val="28254918"/>
    <w:rsid w:val="287E5FF6"/>
    <w:rsid w:val="28CD5B45"/>
    <w:rsid w:val="28EF1854"/>
    <w:rsid w:val="28FB3285"/>
    <w:rsid w:val="29373C48"/>
    <w:rsid w:val="29466222"/>
    <w:rsid w:val="295300FF"/>
    <w:rsid w:val="296E0DC5"/>
    <w:rsid w:val="297F7467"/>
    <w:rsid w:val="2991305D"/>
    <w:rsid w:val="29E87DD0"/>
    <w:rsid w:val="2A257B2B"/>
    <w:rsid w:val="2A295C61"/>
    <w:rsid w:val="2A543579"/>
    <w:rsid w:val="2A6F056B"/>
    <w:rsid w:val="2A746AE2"/>
    <w:rsid w:val="2A760C65"/>
    <w:rsid w:val="2AA34314"/>
    <w:rsid w:val="2AE95FAF"/>
    <w:rsid w:val="2B054D14"/>
    <w:rsid w:val="2B0B4006"/>
    <w:rsid w:val="2B150A02"/>
    <w:rsid w:val="2B201C45"/>
    <w:rsid w:val="2B3945AE"/>
    <w:rsid w:val="2B480597"/>
    <w:rsid w:val="2B6E5784"/>
    <w:rsid w:val="2B904961"/>
    <w:rsid w:val="2B9149B1"/>
    <w:rsid w:val="2B9A0E8E"/>
    <w:rsid w:val="2BB03363"/>
    <w:rsid w:val="2BD97F26"/>
    <w:rsid w:val="2C3066B5"/>
    <w:rsid w:val="2C727EB1"/>
    <w:rsid w:val="2C78713F"/>
    <w:rsid w:val="2C876E08"/>
    <w:rsid w:val="2CA25B42"/>
    <w:rsid w:val="2CA67D2F"/>
    <w:rsid w:val="2D060A59"/>
    <w:rsid w:val="2D1D51AF"/>
    <w:rsid w:val="2D5D6881"/>
    <w:rsid w:val="2D6D6C56"/>
    <w:rsid w:val="2D8F303D"/>
    <w:rsid w:val="2DC70FB4"/>
    <w:rsid w:val="2DDE1C1C"/>
    <w:rsid w:val="2DDF4F13"/>
    <w:rsid w:val="2DF66221"/>
    <w:rsid w:val="2E02710A"/>
    <w:rsid w:val="2E1F6FD4"/>
    <w:rsid w:val="2E3726D8"/>
    <w:rsid w:val="2E5A4EEB"/>
    <w:rsid w:val="2E5C097C"/>
    <w:rsid w:val="2E62703B"/>
    <w:rsid w:val="2EC05A74"/>
    <w:rsid w:val="2EFD4BE6"/>
    <w:rsid w:val="2F0434D6"/>
    <w:rsid w:val="2F05423F"/>
    <w:rsid w:val="2F2B681D"/>
    <w:rsid w:val="2F3B0C1F"/>
    <w:rsid w:val="2F685F75"/>
    <w:rsid w:val="2F6919AC"/>
    <w:rsid w:val="2F921C7F"/>
    <w:rsid w:val="2FA5571B"/>
    <w:rsid w:val="2FBA2B88"/>
    <w:rsid w:val="2FE62F86"/>
    <w:rsid w:val="300C0804"/>
    <w:rsid w:val="301740F4"/>
    <w:rsid w:val="30201D00"/>
    <w:rsid w:val="30461B4E"/>
    <w:rsid w:val="31062810"/>
    <w:rsid w:val="31113762"/>
    <w:rsid w:val="311900F6"/>
    <w:rsid w:val="31543351"/>
    <w:rsid w:val="315473A7"/>
    <w:rsid w:val="31675456"/>
    <w:rsid w:val="316E1BDC"/>
    <w:rsid w:val="31A7359A"/>
    <w:rsid w:val="31B75A37"/>
    <w:rsid w:val="32034BAA"/>
    <w:rsid w:val="320A3297"/>
    <w:rsid w:val="323354BE"/>
    <w:rsid w:val="327679DF"/>
    <w:rsid w:val="32C14AA9"/>
    <w:rsid w:val="32DE187E"/>
    <w:rsid w:val="32F73B03"/>
    <w:rsid w:val="32FA6335"/>
    <w:rsid w:val="330706CB"/>
    <w:rsid w:val="330F1705"/>
    <w:rsid w:val="335351EC"/>
    <w:rsid w:val="33721059"/>
    <w:rsid w:val="3375682D"/>
    <w:rsid w:val="33AB6AEB"/>
    <w:rsid w:val="33E95E5C"/>
    <w:rsid w:val="34111C6E"/>
    <w:rsid w:val="34391D5A"/>
    <w:rsid w:val="344532F5"/>
    <w:rsid w:val="344A352A"/>
    <w:rsid w:val="347F1867"/>
    <w:rsid w:val="349978A4"/>
    <w:rsid w:val="34BA404F"/>
    <w:rsid w:val="34C079F4"/>
    <w:rsid w:val="34C20E1E"/>
    <w:rsid w:val="34D909A3"/>
    <w:rsid w:val="34E062E6"/>
    <w:rsid w:val="34F718FC"/>
    <w:rsid w:val="353479A8"/>
    <w:rsid w:val="35520BDF"/>
    <w:rsid w:val="356B7C43"/>
    <w:rsid w:val="357153FE"/>
    <w:rsid w:val="3593373C"/>
    <w:rsid w:val="35B7226A"/>
    <w:rsid w:val="35D91EAE"/>
    <w:rsid w:val="360F0B14"/>
    <w:rsid w:val="36337849"/>
    <w:rsid w:val="36763CEB"/>
    <w:rsid w:val="368E459A"/>
    <w:rsid w:val="36A21CFD"/>
    <w:rsid w:val="36AD6F64"/>
    <w:rsid w:val="36B96927"/>
    <w:rsid w:val="36D3645D"/>
    <w:rsid w:val="36E11635"/>
    <w:rsid w:val="3707719F"/>
    <w:rsid w:val="3712289B"/>
    <w:rsid w:val="3757711D"/>
    <w:rsid w:val="37683581"/>
    <w:rsid w:val="37B51794"/>
    <w:rsid w:val="37B534EF"/>
    <w:rsid w:val="37B6317F"/>
    <w:rsid w:val="37BA1FE0"/>
    <w:rsid w:val="385F62D7"/>
    <w:rsid w:val="3864652E"/>
    <w:rsid w:val="3889424B"/>
    <w:rsid w:val="38B6738D"/>
    <w:rsid w:val="38CC2014"/>
    <w:rsid w:val="38D428B4"/>
    <w:rsid w:val="38DA6454"/>
    <w:rsid w:val="390E3F64"/>
    <w:rsid w:val="39205A9A"/>
    <w:rsid w:val="394552FD"/>
    <w:rsid w:val="39F07E8A"/>
    <w:rsid w:val="39F66FB1"/>
    <w:rsid w:val="3A0931E9"/>
    <w:rsid w:val="3A423E8D"/>
    <w:rsid w:val="3A4F4F40"/>
    <w:rsid w:val="3A664A37"/>
    <w:rsid w:val="3A8A3C4A"/>
    <w:rsid w:val="3AAD0194"/>
    <w:rsid w:val="3AC43D63"/>
    <w:rsid w:val="3AC74494"/>
    <w:rsid w:val="3ACD11E4"/>
    <w:rsid w:val="3AE60CAB"/>
    <w:rsid w:val="3B66006E"/>
    <w:rsid w:val="3B724B74"/>
    <w:rsid w:val="3B8A135D"/>
    <w:rsid w:val="3B8C2ED0"/>
    <w:rsid w:val="3BA2778C"/>
    <w:rsid w:val="3BC50CF5"/>
    <w:rsid w:val="3BCC3515"/>
    <w:rsid w:val="3BDE55D0"/>
    <w:rsid w:val="3C3277D0"/>
    <w:rsid w:val="3C500393"/>
    <w:rsid w:val="3C5D0FA8"/>
    <w:rsid w:val="3C72646F"/>
    <w:rsid w:val="3C9A3ECB"/>
    <w:rsid w:val="3CDC07BD"/>
    <w:rsid w:val="3D397EBD"/>
    <w:rsid w:val="3D5948C5"/>
    <w:rsid w:val="3D771415"/>
    <w:rsid w:val="3DB64E5F"/>
    <w:rsid w:val="3DBE64AB"/>
    <w:rsid w:val="3DEA33FA"/>
    <w:rsid w:val="3E043FE0"/>
    <w:rsid w:val="3E2E7CA7"/>
    <w:rsid w:val="3E3B0B46"/>
    <w:rsid w:val="3E3E749B"/>
    <w:rsid w:val="3E4C112B"/>
    <w:rsid w:val="3E886BAF"/>
    <w:rsid w:val="3E9F6871"/>
    <w:rsid w:val="3EAF6458"/>
    <w:rsid w:val="3F2C36AC"/>
    <w:rsid w:val="3F327238"/>
    <w:rsid w:val="3F3D7917"/>
    <w:rsid w:val="3F5D1DCE"/>
    <w:rsid w:val="3FA10BA9"/>
    <w:rsid w:val="3FA705C0"/>
    <w:rsid w:val="3FDA1DC1"/>
    <w:rsid w:val="40031300"/>
    <w:rsid w:val="403B1706"/>
    <w:rsid w:val="40460856"/>
    <w:rsid w:val="40A16BF4"/>
    <w:rsid w:val="40BF691A"/>
    <w:rsid w:val="40C61F37"/>
    <w:rsid w:val="410113F9"/>
    <w:rsid w:val="41100AC3"/>
    <w:rsid w:val="412415D0"/>
    <w:rsid w:val="413E330C"/>
    <w:rsid w:val="41413131"/>
    <w:rsid w:val="41666CF7"/>
    <w:rsid w:val="41AB6624"/>
    <w:rsid w:val="41DE3048"/>
    <w:rsid w:val="421D7257"/>
    <w:rsid w:val="422D1ED8"/>
    <w:rsid w:val="423F1E18"/>
    <w:rsid w:val="42573312"/>
    <w:rsid w:val="42A6490B"/>
    <w:rsid w:val="42AE5830"/>
    <w:rsid w:val="42C9030E"/>
    <w:rsid w:val="42D071E4"/>
    <w:rsid w:val="42E114C0"/>
    <w:rsid w:val="42E54F23"/>
    <w:rsid w:val="42EB3825"/>
    <w:rsid w:val="42F906B4"/>
    <w:rsid w:val="438234DA"/>
    <w:rsid w:val="438E0AA3"/>
    <w:rsid w:val="43C57E6E"/>
    <w:rsid w:val="43CD283D"/>
    <w:rsid w:val="43EA7D3D"/>
    <w:rsid w:val="43F020D1"/>
    <w:rsid w:val="44080951"/>
    <w:rsid w:val="44087611"/>
    <w:rsid w:val="4428255A"/>
    <w:rsid w:val="450D1940"/>
    <w:rsid w:val="454C1E21"/>
    <w:rsid w:val="454F4018"/>
    <w:rsid w:val="455F3512"/>
    <w:rsid w:val="457E06A9"/>
    <w:rsid w:val="45910230"/>
    <w:rsid w:val="459668CE"/>
    <w:rsid w:val="459B7835"/>
    <w:rsid w:val="45C2328B"/>
    <w:rsid w:val="45CA137C"/>
    <w:rsid w:val="45E65F13"/>
    <w:rsid w:val="46796BE6"/>
    <w:rsid w:val="467C48E5"/>
    <w:rsid w:val="468F44C2"/>
    <w:rsid w:val="469573C9"/>
    <w:rsid w:val="46BB4E0D"/>
    <w:rsid w:val="46C028D8"/>
    <w:rsid w:val="46C504FD"/>
    <w:rsid w:val="46E62337"/>
    <w:rsid w:val="4709721F"/>
    <w:rsid w:val="473319E1"/>
    <w:rsid w:val="474662D2"/>
    <w:rsid w:val="475F32A3"/>
    <w:rsid w:val="476C12BE"/>
    <w:rsid w:val="477B483A"/>
    <w:rsid w:val="477F5663"/>
    <w:rsid w:val="47935F7D"/>
    <w:rsid w:val="47F1156E"/>
    <w:rsid w:val="480A7128"/>
    <w:rsid w:val="480D44D3"/>
    <w:rsid w:val="482D4A34"/>
    <w:rsid w:val="48486549"/>
    <w:rsid w:val="48645A19"/>
    <w:rsid w:val="48654AA1"/>
    <w:rsid w:val="4875739F"/>
    <w:rsid w:val="4876715E"/>
    <w:rsid w:val="489D1B4C"/>
    <w:rsid w:val="48C40D94"/>
    <w:rsid w:val="49095A6A"/>
    <w:rsid w:val="49286AD9"/>
    <w:rsid w:val="4938413C"/>
    <w:rsid w:val="4947163B"/>
    <w:rsid w:val="495A33F4"/>
    <w:rsid w:val="496E5C16"/>
    <w:rsid w:val="496F76C1"/>
    <w:rsid w:val="497479A8"/>
    <w:rsid w:val="497B45F9"/>
    <w:rsid w:val="499241E7"/>
    <w:rsid w:val="499706AB"/>
    <w:rsid w:val="4A036CA7"/>
    <w:rsid w:val="4A0C4303"/>
    <w:rsid w:val="4A191941"/>
    <w:rsid w:val="4A2129DD"/>
    <w:rsid w:val="4A347503"/>
    <w:rsid w:val="4A370187"/>
    <w:rsid w:val="4A4B25A4"/>
    <w:rsid w:val="4A635FBA"/>
    <w:rsid w:val="4A8D579B"/>
    <w:rsid w:val="4AB640EC"/>
    <w:rsid w:val="4AE10BF8"/>
    <w:rsid w:val="4AE25A23"/>
    <w:rsid w:val="4AF043F3"/>
    <w:rsid w:val="4B06161D"/>
    <w:rsid w:val="4B177DB9"/>
    <w:rsid w:val="4B530AAD"/>
    <w:rsid w:val="4B717622"/>
    <w:rsid w:val="4BA36147"/>
    <w:rsid w:val="4BA6117E"/>
    <w:rsid w:val="4BE67DB7"/>
    <w:rsid w:val="4BE91C2B"/>
    <w:rsid w:val="4BF12008"/>
    <w:rsid w:val="4BF85A67"/>
    <w:rsid w:val="4BFB6FA2"/>
    <w:rsid w:val="4C2C7419"/>
    <w:rsid w:val="4C3A01A6"/>
    <w:rsid w:val="4C435DDF"/>
    <w:rsid w:val="4C6C5016"/>
    <w:rsid w:val="4C6F3E7C"/>
    <w:rsid w:val="4CA86BD0"/>
    <w:rsid w:val="4CB763FA"/>
    <w:rsid w:val="4CBC3BE1"/>
    <w:rsid w:val="4CDE4F2A"/>
    <w:rsid w:val="4D29727B"/>
    <w:rsid w:val="4D576260"/>
    <w:rsid w:val="4D8B7383"/>
    <w:rsid w:val="4DAA08B8"/>
    <w:rsid w:val="4DBA7A75"/>
    <w:rsid w:val="4DBB6D5E"/>
    <w:rsid w:val="4DF069EA"/>
    <w:rsid w:val="4DF23DE1"/>
    <w:rsid w:val="4E0B4DED"/>
    <w:rsid w:val="4E35035E"/>
    <w:rsid w:val="4E390DBD"/>
    <w:rsid w:val="4E974B51"/>
    <w:rsid w:val="4ED40870"/>
    <w:rsid w:val="4EF46438"/>
    <w:rsid w:val="4F2444EC"/>
    <w:rsid w:val="4F287600"/>
    <w:rsid w:val="4F45114F"/>
    <w:rsid w:val="4FDE57F0"/>
    <w:rsid w:val="500233C0"/>
    <w:rsid w:val="500A31F6"/>
    <w:rsid w:val="500D1681"/>
    <w:rsid w:val="501F5695"/>
    <w:rsid w:val="5029492B"/>
    <w:rsid w:val="50584B20"/>
    <w:rsid w:val="506E3E54"/>
    <w:rsid w:val="507363D8"/>
    <w:rsid w:val="50993575"/>
    <w:rsid w:val="50B813CE"/>
    <w:rsid w:val="50BB1251"/>
    <w:rsid w:val="50FD762A"/>
    <w:rsid w:val="51204186"/>
    <w:rsid w:val="513C7571"/>
    <w:rsid w:val="514D2EE7"/>
    <w:rsid w:val="51844015"/>
    <w:rsid w:val="51B60375"/>
    <w:rsid w:val="520A2B1D"/>
    <w:rsid w:val="52123BE7"/>
    <w:rsid w:val="521F21CB"/>
    <w:rsid w:val="52446E02"/>
    <w:rsid w:val="5288654C"/>
    <w:rsid w:val="52A8753F"/>
    <w:rsid w:val="52C714F9"/>
    <w:rsid w:val="52D137A9"/>
    <w:rsid w:val="5314556E"/>
    <w:rsid w:val="53171D0B"/>
    <w:rsid w:val="531A7CEC"/>
    <w:rsid w:val="535B696D"/>
    <w:rsid w:val="5364275C"/>
    <w:rsid w:val="5389015F"/>
    <w:rsid w:val="53922B7F"/>
    <w:rsid w:val="53D36CB9"/>
    <w:rsid w:val="53F9660C"/>
    <w:rsid w:val="53FA1E94"/>
    <w:rsid w:val="540474B0"/>
    <w:rsid w:val="540D1BA2"/>
    <w:rsid w:val="543C3C47"/>
    <w:rsid w:val="544048DA"/>
    <w:rsid w:val="54405EB4"/>
    <w:rsid w:val="544F4762"/>
    <w:rsid w:val="544F531D"/>
    <w:rsid w:val="54561FAE"/>
    <w:rsid w:val="54601683"/>
    <w:rsid w:val="546859DC"/>
    <w:rsid w:val="547D7B8A"/>
    <w:rsid w:val="54B26B62"/>
    <w:rsid w:val="54C46988"/>
    <w:rsid w:val="54D23870"/>
    <w:rsid w:val="550C0E16"/>
    <w:rsid w:val="551B66A5"/>
    <w:rsid w:val="551D6B4E"/>
    <w:rsid w:val="55287E91"/>
    <w:rsid w:val="552F7F68"/>
    <w:rsid w:val="5535648A"/>
    <w:rsid w:val="55376CFC"/>
    <w:rsid w:val="55475C28"/>
    <w:rsid w:val="55505DE0"/>
    <w:rsid w:val="5570318C"/>
    <w:rsid w:val="55901A6E"/>
    <w:rsid w:val="55D8071F"/>
    <w:rsid w:val="55E9428B"/>
    <w:rsid w:val="55F05EA5"/>
    <w:rsid w:val="56157428"/>
    <w:rsid w:val="562D5D0C"/>
    <w:rsid w:val="563A449F"/>
    <w:rsid w:val="563D6ED2"/>
    <w:rsid w:val="56A24A6F"/>
    <w:rsid w:val="57006D8B"/>
    <w:rsid w:val="570E23A1"/>
    <w:rsid w:val="57206DF1"/>
    <w:rsid w:val="57335AE9"/>
    <w:rsid w:val="575577F9"/>
    <w:rsid w:val="577875E0"/>
    <w:rsid w:val="57841652"/>
    <w:rsid w:val="57F531F2"/>
    <w:rsid w:val="58144B0D"/>
    <w:rsid w:val="58267C84"/>
    <w:rsid w:val="58765D8B"/>
    <w:rsid w:val="5881009D"/>
    <w:rsid w:val="5889233F"/>
    <w:rsid w:val="588C4742"/>
    <w:rsid w:val="588C59F4"/>
    <w:rsid w:val="58902E10"/>
    <w:rsid w:val="58C1505A"/>
    <w:rsid w:val="58F35EDB"/>
    <w:rsid w:val="591909DF"/>
    <w:rsid w:val="594F5D61"/>
    <w:rsid w:val="59893352"/>
    <w:rsid w:val="598A666D"/>
    <w:rsid w:val="59D6783F"/>
    <w:rsid w:val="59DC720C"/>
    <w:rsid w:val="5A026CDE"/>
    <w:rsid w:val="5A12652C"/>
    <w:rsid w:val="5A504C30"/>
    <w:rsid w:val="5A5E7069"/>
    <w:rsid w:val="5A922DE6"/>
    <w:rsid w:val="5AA33DFA"/>
    <w:rsid w:val="5AA50B14"/>
    <w:rsid w:val="5AB9383A"/>
    <w:rsid w:val="5AD36EA3"/>
    <w:rsid w:val="5B14615A"/>
    <w:rsid w:val="5B3879FB"/>
    <w:rsid w:val="5B3960FE"/>
    <w:rsid w:val="5B3A3C89"/>
    <w:rsid w:val="5B3C786D"/>
    <w:rsid w:val="5B7C4BAC"/>
    <w:rsid w:val="5BAD5041"/>
    <w:rsid w:val="5BB47DFD"/>
    <w:rsid w:val="5BB806B1"/>
    <w:rsid w:val="5BC97C2B"/>
    <w:rsid w:val="5BCB20F8"/>
    <w:rsid w:val="5BDB5C27"/>
    <w:rsid w:val="5C0517CE"/>
    <w:rsid w:val="5C2F798D"/>
    <w:rsid w:val="5C9D4849"/>
    <w:rsid w:val="5CC25C87"/>
    <w:rsid w:val="5CCA1DE6"/>
    <w:rsid w:val="5CFB4781"/>
    <w:rsid w:val="5D0604C9"/>
    <w:rsid w:val="5D244D35"/>
    <w:rsid w:val="5D3F7DD1"/>
    <w:rsid w:val="5D8134C1"/>
    <w:rsid w:val="5D923E3D"/>
    <w:rsid w:val="5DC129E6"/>
    <w:rsid w:val="5DDC63E7"/>
    <w:rsid w:val="5DEF6946"/>
    <w:rsid w:val="5E185980"/>
    <w:rsid w:val="5E1C46A4"/>
    <w:rsid w:val="5E1D477B"/>
    <w:rsid w:val="5E6350CA"/>
    <w:rsid w:val="5E644D9E"/>
    <w:rsid w:val="5E647904"/>
    <w:rsid w:val="5EB84038"/>
    <w:rsid w:val="5EBF412D"/>
    <w:rsid w:val="5EC81D02"/>
    <w:rsid w:val="5ECD5587"/>
    <w:rsid w:val="5ED84D02"/>
    <w:rsid w:val="5EDA220D"/>
    <w:rsid w:val="5EF63D9E"/>
    <w:rsid w:val="5EF82619"/>
    <w:rsid w:val="5EFE3E75"/>
    <w:rsid w:val="5F116728"/>
    <w:rsid w:val="5F186EE4"/>
    <w:rsid w:val="5F3403FD"/>
    <w:rsid w:val="5F44140F"/>
    <w:rsid w:val="5F5023AB"/>
    <w:rsid w:val="5F564860"/>
    <w:rsid w:val="5FA1423C"/>
    <w:rsid w:val="5FB40D53"/>
    <w:rsid w:val="5FC35409"/>
    <w:rsid w:val="5FD63677"/>
    <w:rsid w:val="5FE02E04"/>
    <w:rsid w:val="602C6454"/>
    <w:rsid w:val="603F50A0"/>
    <w:rsid w:val="60732157"/>
    <w:rsid w:val="609D53FB"/>
    <w:rsid w:val="60C13808"/>
    <w:rsid w:val="60F9087E"/>
    <w:rsid w:val="610D1F8D"/>
    <w:rsid w:val="614E6D9B"/>
    <w:rsid w:val="61755A6E"/>
    <w:rsid w:val="61BE6876"/>
    <w:rsid w:val="61C92F06"/>
    <w:rsid w:val="62035D7C"/>
    <w:rsid w:val="624B6EFB"/>
    <w:rsid w:val="62665FB8"/>
    <w:rsid w:val="62A232C6"/>
    <w:rsid w:val="62AA3DEB"/>
    <w:rsid w:val="62D22B5B"/>
    <w:rsid w:val="62FB5B56"/>
    <w:rsid w:val="630702FA"/>
    <w:rsid w:val="630D71FE"/>
    <w:rsid w:val="635E0835"/>
    <w:rsid w:val="637249C2"/>
    <w:rsid w:val="639865DE"/>
    <w:rsid w:val="63B002DA"/>
    <w:rsid w:val="63EE1AA5"/>
    <w:rsid w:val="63F92266"/>
    <w:rsid w:val="6446432D"/>
    <w:rsid w:val="647D5DAF"/>
    <w:rsid w:val="6483380E"/>
    <w:rsid w:val="648C444A"/>
    <w:rsid w:val="64D81381"/>
    <w:rsid w:val="65033E51"/>
    <w:rsid w:val="65241CDC"/>
    <w:rsid w:val="652611E2"/>
    <w:rsid w:val="652773BC"/>
    <w:rsid w:val="653E196A"/>
    <w:rsid w:val="654058E5"/>
    <w:rsid w:val="6548550B"/>
    <w:rsid w:val="655251A8"/>
    <w:rsid w:val="657074C6"/>
    <w:rsid w:val="657A7B99"/>
    <w:rsid w:val="65AA7F68"/>
    <w:rsid w:val="65C37888"/>
    <w:rsid w:val="66083EDC"/>
    <w:rsid w:val="663D6F10"/>
    <w:rsid w:val="667453FD"/>
    <w:rsid w:val="66886449"/>
    <w:rsid w:val="66BC3CAB"/>
    <w:rsid w:val="66FA6D26"/>
    <w:rsid w:val="67306124"/>
    <w:rsid w:val="67463D0E"/>
    <w:rsid w:val="67764FE9"/>
    <w:rsid w:val="6795216A"/>
    <w:rsid w:val="67D71FC2"/>
    <w:rsid w:val="680C3304"/>
    <w:rsid w:val="682E53C4"/>
    <w:rsid w:val="683511B4"/>
    <w:rsid w:val="68485332"/>
    <w:rsid w:val="684A3658"/>
    <w:rsid w:val="684D0BED"/>
    <w:rsid w:val="68623EFF"/>
    <w:rsid w:val="68883E48"/>
    <w:rsid w:val="68A50613"/>
    <w:rsid w:val="68C40E88"/>
    <w:rsid w:val="68C67EAA"/>
    <w:rsid w:val="68CE7D9F"/>
    <w:rsid w:val="68CF03AE"/>
    <w:rsid w:val="69247973"/>
    <w:rsid w:val="69285F41"/>
    <w:rsid w:val="6953588B"/>
    <w:rsid w:val="69591ED3"/>
    <w:rsid w:val="695F3A16"/>
    <w:rsid w:val="696D4AA0"/>
    <w:rsid w:val="697606EA"/>
    <w:rsid w:val="69AB2CD2"/>
    <w:rsid w:val="69B0050C"/>
    <w:rsid w:val="69B4329A"/>
    <w:rsid w:val="69D13A5F"/>
    <w:rsid w:val="69DE478B"/>
    <w:rsid w:val="69ED16BC"/>
    <w:rsid w:val="6A1E6994"/>
    <w:rsid w:val="6A355CFE"/>
    <w:rsid w:val="6A520D40"/>
    <w:rsid w:val="6A5C19FC"/>
    <w:rsid w:val="6AAA4FC7"/>
    <w:rsid w:val="6AD046AF"/>
    <w:rsid w:val="6B2E000A"/>
    <w:rsid w:val="6B385B1E"/>
    <w:rsid w:val="6B404A03"/>
    <w:rsid w:val="6B492511"/>
    <w:rsid w:val="6B7233CD"/>
    <w:rsid w:val="6B7E43F6"/>
    <w:rsid w:val="6BB41EE5"/>
    <w:rsid w:val="6BE87D0D"/>
    <w:rsid w:val="6BF37311"/>
    <w:rsid w:val="6BF43012"/>
    <w:rsid w:val="6C052D9B"/>
    <w:rsid w:val="6C3415B6"/>
    <w:rsid w:val="6C3D1D4E"/>
    <w:rsid w:val="6C47360F"/>
    <w:rsid w:val="6C4917BA"/>
    <w:rsid w:val="6C64725D"/>
    <w:rsid w:val="6C70790F"/>
    <w:rsid w:val="6C87586F"/>
    <w:rsid w:val="6CA06D4A"/>
    <w:rsid w:val="6CDE2A6A"/>
    <w:rsid w:val="6D2B203F"/>
    <w:rsid w:val="6D437DFD"/>
    <w:rsid w:val="6DD20601"/>
    <w:rsid w:val="6E0F1C49"/>
    <w:rsid w:val="6E5A38AE"/>
    <w:rsid w:val="6E604229"/>
    <w:rsid w:val="6E783FA3"/>
    <w:rsid w:val="6E7A722F"/>
    <w:rsid w:val="6E855788"/>
    <w:rsid w:val="6E8D2885"/>
    <w:rsid w:val="6EB04D6C"/>
    <w:rsid w:val="6ED5455E"/>
    <w:rsid w:val="6ED8625B"/>
    <w:rsid w:val="6EDF3ECF"/>
    <w:rsid w:val="6EE66CED"/>
    <w:rsid w:val="6EED1421"/>
    <w:rsid w:val="6EF135DD"/>
    <w:rsid w:val="6F010A12"/>
    <w:rsid w:val="6F6B65BD"/>
    <w:rsid w:val="6F74122F"/>
    <w:rsid w:val="6F8C6E08"/>
    <w:rsid w:val="6FDA5E36"/>
    <w:rsid w:val="6FE038DD"/>
    <w:rsid w:val="6FFF2A6C"/>
    <w:rsid w:val="70266A5A"/>
    <w:rsid w:val="702F0DF1"/>
    <w:rsid w:val="70362ADA"/>
    <w:rsid w:val="70582780"/>
    <w:rsid w:val="70843979"/>
    <w:rsid w:val="708A4373"/>
    <w:rsid w:val="70964F55"/>
    <w:rsid w:val="70A80E43"/>
    <w:rsid w:val="70BC3BE1"/>
    <w:rsid w:val="70D27A8C"/>
    <w:rsid w:val="70F6139A"/>
    <w:rsid w:val="70F62C1C"/>
    <w:rsid w:val="710749CA"/>
    <w:rsid w:val="711E4456"/>
    <w:rsid w:val="713C5854"/>
    <w:rsid w:val="71A73FEF"/>
    <w:rsid w:val="71AA57B0"/>
    <w:rsid w:val="71F271C4"/>
    <w:rsid w:val="71FE66C4"/>
    <w:rsid w:val="72206F84"/>
    <w:rsid w:val="7230361C"/>
    <w:rsid w:val="72675836"/>
    <w:rsid w:val="728F7128"/>
    <w:rsid w:val="72934AD5"/>
    <w:rsid w:val="72D9389E"/>
    <w:rsid w:val="72E655F2"/>
    <w:rsid w:val="730527E0"/>
    <w:rsid w:val="73341032"/>
    <w:rsid w:val="73500C48"/>
    <w:rsid w:val="736019ED"/>
    <w:rsid w:val="73B05160"/>
    <w:rsid w:val="73C1561A"/>
    <w:rsid w:val="73F44DD2"/>
    <w:rsid w:val="73F5127C"/>
    <w:rsid w:val="74234022"/>
    <w:rsid w:val="74717B0A"/>
    <w:rsid w:val="74940289"/>
    <w:rsid w:val="74AE514C"/>
    <w:rsid w:val="74CB14EB"/>
    <w:rsid w:val="74CC01EE"/>
    <w:rsid w:val="74D73637"/>
    <w:rsid w:val="75120949"/>
    <w:rsid w:val="752721E4"/>
    <w:rsid w:val="756041BD"/>
    <w:rsid w:val="756A066B"/>
    <w:rsid w:val="75756EEF"/>
    <w:rsid w:val="757B30CC"/>
    <w:rsid w:val="758C21A3"/>
    <w:rsid w:val="75C73287"/>
    <w:rsid w:val="75CC4A1C"/>
    <w:rsid w:val="75FB368D"/>
    <w:rsid w:val="760F71C9"/>
    <w:rsid w:val="762E657E"/>
    <w:rsid w:val="76752B09"/>
    <w:rsid w:val="7699579C"/>
    <w:rsid w:val="769F6DA5"/>
    <w:rsid w:val="76B07569"/>
    <w:rsid w:val="76B539E7"/>
    <w:rsid w:val="76CF15E5"/>
    <w:rsid w:val="76EB2DA5"/>
    <w:rsid w:val="772059FE"/>
    <w:rsid w:val="773A7DC7"/>
    <w:rsid w:val="776A19DD"/>
    <w:rsid w:val="776B6D05"/>
    <w:rsid w:val="77E31770"/>
    <w:rsid w:val="77EB0BD1"/>
    <w:rsid w:val="77F4036C"/>
    <w:rsid w:val="78083299"/>
    <w:rsid w:val="780A37CC"/>
    <w:rsid w:val="782D7B1E"/>
    <w:rsid w:val="783D253F"/>
    <w:rsid w:val="78653C59"/>
    <w:rsid w:val="786A7B03"/>
    <w:rsid w:val="78886F24"/>
    <w:rsid w:val="789F521A"/>
    <w:rsid w:val="78C062DE"/>
    <w:rsid w:val="78EC546C"/>
    <w:rsid w:val="78F31AD1"/>
    <w:rsid w:val="79202C90"/>
    <w:rsid w:val="792558F9"/>
    <w:rsid w:val="796C5D52"/>
    <w:rsid w:val="796E7C1F"/>
    <w:rsid w:val="79971A19"/>
    <w:rsid w:val="79B31F1F"/>
    <w:rsid w:val="79BF20CA"/>
    <w:rsid w:val="79D635EB"/>
    <w:rsid w:val="79F51902"/>
    <w:rsid w:val="79FC12B6"/>
    <w:rsid w:val="7A103730"/>
    <w:rsid w:val="7A266CB5"/>
    <w:rsid w:val="7A67440F"/>
    <w:rsid w:val="7A7B7F67"/>
    <w:rsid w:val="7A8F102B"/>
    <w:rsid w:val="7A9F58D3"/>
    <w:rsid w:val="7AA15346"/>
    <w:rsid w:val="7AD3448D"/>
    <w:rsid w:val="7AD77FFE"/>
    <w:rsid w:val="7AE46224"/>
    <w:rsid w:val="7AF25C14"/>
    <w:rsid w:val="7B190AB5"/>
    <w:rsid w:val="7B225BBE"/>
    <w:rsid w:val="7B2A4EB4"/>
    <w:rsid w:val="7B4C52F7"/>
    <w:rsid w:val="7B5F6C24"/>
    <w:rsid w:val="7B624EFE"/>
    <w:rsid w:val="7B887A72"/>
    <w:rsid w:val="7C1D4514"/>
    <w:rsid w:val="7C3A00C8"/>
    <w:rsid w:val="7C74607E"/>
    <w:rsid w:val="7C78380B"/>
    <w:rsid w:val="7C927AB6"/>
    <w:rsid w:val="7CA87043"/>
    <w:rsid w:val="7D0626B2"/>
    <w:rsid w:val="7D257DCE"/>
    <w:rsid w:val="7D341444"/>
    <w:rsid w:val="7D3678B9"/>
    <w:rsid w:val="7D4B0C97"/>
    <w:rsid w:val="7D6F2F10"/>
    <w:rsid w:val="7D9F0ADF"/>
    <w:rsid w:val="7DAC1475"/>
    <w:rsid w:val="7DAE600B"/>
    <w:rsid w:val="7DB97063"/>
    <w:rsid w:val="7DC6309E"/>
    <w:rsid w:val="7DCA7A5F"/>
    <w:rsid w:val="7DD32498"/>
    <w:rsid w:val="7DD575EA"/>
    <w:rsid w:val="7DF00502"/>
    <w:rsid w:val="7E061B15"/>
    <w:rsid w:val="7E140BE0"/>
    <w:rsid w:val="7E225864"/>
    <w:rsid w:val="7E226EB9"/>
    <w:rsid w:val="7E2C33E7"/>
    <w:rsid w:val="7E30672C"/>
    <w:rsid w:val="7E337073"/>
    <w:rsid w:val="7E532E62"/>
    <w:rsid w:val="7E7D1246"/>
    <w:rsid w:val="7EC82D1A"/>
    <w:rsid w:val="7EF96880"/>
    <w:rsid w:val="7F140F7E"/>
    <w:rsid w:val="7F142710"/>
    <w:rsid w:val="7F150C02"/>
    <w:rsid w:val="7F335551"/>
    <w:rsid w:val="7F414CE8"/>
    <w:rsid w:val="7F5B26F6"/>
    <w:rsid w:val="7F6A2539"/>
    <w:rsid w:val="7F793D57"/>
    <w:rsid w:val="7F8E66C7"/>
    <w:rsid w:val="7F9C2980"/>
    <w:rsid w:val="7FA47381"/>
    <w:rsid w:val="7FB5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2891</Words>
  <Characters>3004</Characters>
  <Lines>0</Lines>
  <Paragraphs>0</Paragraphs>
  <TotalTime>43</TotalTime>
  <ScaleCrop>false</ScaleCrop>
  <LinksUpToDate>false</LinksUpToDate>
  <CharactersWithSpaces>3208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2022-01-07T09:10:00Z</dcterms:created>
  <dc:creator>发改局</dc:creator>
  <cp:lastModifiedBy>莫璐瑜</cp:lastModifiedBy>
  <cp:lastPrinted>2022-01-17T10:37:00Z</cp:lastPrinted>
  <dcterms:modified xsi:type="dcterms:W3CDTF">2023-01-18T00:29:19Z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70125E8070C0438A9224A55F4DB2BBBB</vt:lpwstr>
  </property>
</Properties>
</file>